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AF773" w14:textId="77777777" w:rsidR="0095739C" w:rsidRPr="000051B9" w:rsidRDefault="000051B9" w:rsidP="0092752B">
      <w:pPr>
        <w:jc w:val="center"/>
        <w:rPr>
          <w:rFonts w:ascii="Century" w:hAnsi="Century" w:cs="Arial"/>
          <w:noProof/>
          <w:color w:val="17365D" w:themeColor="text2" w:themeShade="BF"/>
          <w:sz w:val="96"/>
          <w:szCs w:val="96"/>
          <w:u w:val="single"/>
          <w:lang w:eastAsia="es-CO"/>
        </w:rPr>
      </w:pPr>
      <w:r w:rsidRPr="000051B9">
        <w:rPr>
          <w:rFonts w:ascii="Century" w:hAnsi="Century" w:cs="Arial"/>
          <w:noProof/>
          <w:color w:val="17365D" w:themeColor="text2" w:themeShade="BF"/>
          <w:sz w:val="96"/>
          <w:szCs w:val="96"/>
          <w:u w:val="single"/>
          <w:lang w:eastAsia="es-CO"/>
        </w:rPr>
        <w:t>MANUAL DEL D</w:t>
      </w:r>
      <w:r>
        <w:rPr>
          <w:rFonts w:ascii="Century" w:hAnsi="Century" w:cs="Arial"/>
          <w:noProof/>
          <w:color w:val="17365D" w:themeColor="text2" w:themeShade="BF"/>
          <w:sz w:val="96"/>
          <w:szCs w:val="96"/>
          <w:u w:val="single"/>
          <w:lang w:eastAsia="es-CO"/>
        </w:rPr>
        <w:t>E</w:t>
      </w:r>
      <w:r w:rsidRPr="000051B9">
        <w:rPr>
          <w:rFonts w:ascii="Century" w:hAnsi="Century" w:cs="Arial"/>
          <w:noProof/>
          <w:color w:val="17365D" w:themeColor="text2" w:themeShade="BF"/>
          <w:sz w:val="96"/>
          <w:szCs w:val="96"/>
          <w:u w:val="single"/>
          <w:lang w:eastAsia="es-CO"/>
        </w:rPr>
        <w:t>LEGADO.</w:t>
      </w:r>
    </w:p>
    <w:p w14:paraId="20A3A2EA" w14:textId="77777777" w:rsidR="00AB583B" w:rsidRDefault="0092752B" w:rsidP="0092752B">
      <w:pPr>
        <w:jc w:val="center"/>
        <w:rPr>
          <w:rFonts w:ascii="Arial" w:hAnsi="Arial" w:cs="Arial"/>
          <w:sz w:val="24"/>
          <w:szCs w:val="24"/>
        </w:rPr>
      </w:pPr>
      <w:r>
        <w:rPr>
          <w:rFonts w:ascii="Arial" w:hAnsi="Arial" w:cs="Arial"/>
          <w:noProof/>
          <w:sz w:val="24"/>
          <w:szCs w:val="24"/>
          <w:lang w:val="es-ES_tradnl" w:eastAsia="es-ES_tradnl"/>
        </w:rPr>
        <w:drawing>
          <wp:inline distT="0" distB="0" distL="0" distR="0" wp14:anchorId="64BA7844" wp14:editId="60A4B665">
            <wp:extent cx="4152900" cy="3880146"/>
            <wp:effectExtent l="19050" t="0" r="19050" b="12255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5256_10202696504547746_1050487657_n (1).jpg"/>
                    <pic:cNvPicPr/>
                  </pic:nvPicPr>
                  <pic:blipFill rotWithShape="1">
                    <a:blip r:embed="rId7">
                      <a:extLst>
                        <a:ext uri="{28A0092B-C50C-407E-A947-70E740481C1C}">
                          <a14:useLocalDpi xmlns:a14="http://schemas.microsoft.com/office/drawing/2010/main" val="0"/>
                        </a:ext>
                      </a:extLst>
                    </a:blip>
                    <a:srcRect l="20318" r="18538" b="12912"/>
                    <a:stretch/>
                  </pic:blipFill>
                  <pic:spPr bwMode="auto">
                    <a:xfrm>
                      <a:off x="0" y="0"/>
                      <a:ext cx="4182192" cy="390751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40AD9DF6" w14:textId="77777777" w:rsidR="00D40251" w:rsidRPr="00535455" w:rsidRDefault="00D40251" w:rsidP="00D40251">
      <w:pPr>
        <w:jc w:val="center"/>
        <w:rPr>
          <w:rFonts w:ascii="Century" w:hAnsi="Century" w:cs="Arial"/>
          <w:color w:val="244061" w:themeColor="accent1" w:themeShade="80"/>
          <w:sz w:val="44"/>
          <w:szCs w:val="44"/>
          <w:lang w:val="en-US"/>
        </w:rPr>
      </w:pPr>
      <w:r w:rsidRPr="00535455">
        <w:rPr>
          <w:rFonts w:ascii="Century" w:hAnsi="Century" w:cs="Arial"/>
          <w:color w:val="244061" w:themeColor="accent1" w:themeShade="80"/>
          <w:sz w:val="44"/>
          <w:szCs w:val="44"/>
          <w:lang w:val="en-US"/>
        </w:rPr>
        <w:t xml:space="preserve">Colegio Campestre Horizontes </w:t>
      </w:r>
    </w:p>
    <w:p w14:paraId="5F91AD9F" w14:textId="77777777" w:rsidR="00D40251" w:rsidRPr="00535455" w:rsidRDefault="00D40251" w:rsidP="00D40251">
      <w:pPr>
        <w:jc w:val="center"/>
        <w:rPr>
          <w:rFonts w:ascii="Century" w:hAnsi="Century" w:cs="Arial"/>
          <w:color w:val="244061" w:themeColor="accent1" w:themeShade="80"/>
          <w:sz w:val="44"/>
          <w:szCs w:val="44"/>
          <w:lang w:val="en-US"/>
        </w:rPr>
      </w:pPr>
      <w:r w:rsidRPr="00535455">
        <w:rPr>
          <w:rFonts w:ascii="Century" w:hAnsi="Century" w:cs="Arial"/>
          <w:color w:val="244061" w:themeColor="accent1" w:themeShade="80"/>
          <w:sz w:val="44"/>
          <w:szCs w:val="44"/>
          <w:lang w:val="en-US"/>
        </w:rPr>
        <w:t>Model of United Nations</w:t>
      </w:r>
    </w:p>
    <w:p w14:paraId="72BEA2FF" w14:textId="77777777" w:rsidR="00D40251" w:rsidRPr="00535455" w:rsidRDefault="00D40251" w:rsidP="000051B9">
      <w:pPr>
        <w:jc w:val="both"/>
        <w:rPr>
          <w:rFonts w:ascii="Century" w:hAnsi="Century" w:cs="Arial"/>
          <w:color w:val="17365D" w:themeColor="text2" w:themeShade="BF"/>
          <w:sz w:val="36"/>
          <w:szCs w:val="36"/>
          <w:lang w:val="en-US"/>
        </w:rPr>
      </w:pPr>
    </w:p>
    <w:p w14:paraId="1680029B" w14:textId="77777777" w:rsidR="0095739C" w:rsidRDefault="00587955" w:rsidP="000051B9">
      <w:pPr>
        <w:jc w:val="both"/>
        <w:rPr>
          <w:rFonts w:ascii="Century" w:hAnsi="Century" w:cs="Arial"/>
          <w:color w:val="17365D" w:themeColor="text2" w:themeShade="BF"/>
          <w:sz w:val="36"/>
          <w:szCs w:val="36"/>
        </w:rPr>
      </w:pPr>
      <w:r>
        <w:rPr>
          <w:rFonts w:ascii="Century" w:hAnsi="Century" w:cs="Arial"/>
          <w:color w:val="17365D" w:themeColor="text2" w:themeShade="BF"/>
          <w:sz w:val="36"/>
          <w:szCs w:val="36"/>
        </w:rPr>
        <w:t>Índice</w:t>
      </w:r>
      <w:r w:rsidR="000051B9">
        <w:rPr>
          <w:rFonts w:ascii="Century" w:hAnsi="Century" w:cs="Arial"/>
          <w:color w:val="17365D" w:themeColor="text2" w:themeShade="BF"/>
          <w:sz w:val="36"/>
          <w:szCs w:val="36"/>
        </w:rPr>
        <w:t>:</w:t>
      </w:r>
    </w:p>
    <w:tbl>
      <w:tblPr>
        <w:tblStyle w:val="Tablaconcuadrcula"/>
        <w:tblW w:w="0" w:type="auto"/>
        <w:tblLook w:val="04A0" w:firstRow="1" w:lastRow="0" w:firstColumn="1" w:lastColumn="0" w:noHBand="0" w:noVBand="1"/>
      </w:tblPr>
      <w:tblGrid>
        <w:gridCol w:w="8188"/>
        <w:gridCol w:w="866"/>
      </w:tblGrid>
      <w:tr w:rsidR="00130509" w14:paraId="44AD6B2A" w14:textId="77777777" w:rsidTr="00FD72B1">
        <w:trPr>
          <w:trHeight w:val="624"/>
        </w:trPr>
        <w:tc>
          <w:tcPr>
            <w:tcW w:w="8188" w:type="dxa"/>
          </w:tcPr>
          <w:p w14:paraId="47F0B26D" w14:textId="77777777" w:rsidR="00130509" w:rsidRPr="00FD72B1" w:rsidRDefault="00130509" w:rsidP="00FD72B1">
            <w:pPr>
              <w:rPr>
                <w:rFonts w:ascii="Century" w:hAnsi="Century" w:cs="Arial"/>
                <w:sz w:val="40"/>
                <w:szCs w:val="40"/>
              </w:rPr>
            </w:pPr>
            <w:r w:rsidRPr="00FD72B1">
              <w:rPr>
                <w:rFonts w:ascii="Century" w:hAnsi="Century" w:cs="Arial"/>
                <w:sz w:val="40"/>
                <w:szCs w:val="40"/>
              </w:rPr>
              <w:t>Bienvenida/ Welcome</w:t>
            </w:r>
            <w:r w:rsidR="00FD6B31" w:rsidRPr="00FD72B1">
              <w:rPr>
                <w:rFonts w:ascii="Century" w:hAnsi="Century" w:cs="Arial"/>
                <w:color w:val="17365D" w:themeColor="text2" w:themeShade="BF"/>
                <w:sz w:val="40"/>
                <w:szCs w:val="40"/>
              </w:rPr>
              <w:t xml:space="preserve"> </w:t>
            </w:r>
          </w:p>
        </w:tc>
        <w:tc>
          <w:tcPr>
            <w:tcW w:w="866" w:type="dxa"/>
          </w:tcPr>
          <w:p w14:paraId="77F9C953" w14:textId="77777777" w:rsidR="00130509" w:rsidRPr="00FD72B1" w:rsidRDefault="00FD72B1" w:rsidP="00FD72B1">
            <w:pPr>
              <w:jc w:val="center"/>
              <w:rPr>
                <w:rFonts w:ascii="Century" w:hAnsi="Century" w:cs="Arial"/>
                <w:sz w:val="36"/>
                <w:szCs w:val="36"/>
              </w:rPr>
            </w:pPr>
            <w:r w:rsidRPr="00FD72B1">
              <w:rPr>
                <w:rFonts w:ascii="Century" w:hAnsi="Century" w:cs="Arial"/>
                <w:sz w:val="36"/>
                <w:szCs w:val="36"/>
              </w:rPr>
              <w:t>3</w:t>
            </w:r>
          </w:p>
        </w:tc>
      </w:tr>
      <w:tr w:rsidR="00130509" w14:paraId="5CFC6CB1" w14:textId="77777777" w:rsidTr="00FD72B1">
        <w:trPr>
          <w:trHeight w:val="624"/>
        </w:trPr>
        <w:tc>
          <w:tcPr>
            <w:tcW w:w="8188" w:type="dxa"/>
          </w:tcPr>
          <w:p w14:paraId="4BF50765" w14:textId="77777777" w:rsidR="00130509" w:rsidRPr="00FD72B1" w:rsidRDefault="00130509" w:rsidP="00FD72B1">
            <w:pPr>
              <w:rPr>
                <w:rFonts w:ascii="Century" w:hAnsi="Century" w:cs="Arial"/>
                <w:color w:val="17365D" w:themeColor="text2" w:themeShade="BF"/>
                <w:sz w:val="40"/>
                <w:szCs w:val="40"/>
              </w:rPr>
            </w:pPr>
            <w:r w:rsidRPr="00FD72B1">
              <w:rPr>
                <w:rFonts w:ascii="Century" w:hAnsi="Century" w:cs="Arial"/>
                <w:sz w:val="40"/>
                <w:szCs w:val="40"/>
              </w:rPr>
              <w:t>Introducción/ Introduction</w:t>
            </w:r>
          </w:p>
        </w:tc>
        <w:tc>
          <w:tcPr>
            <w:tcW w:w="866" w:type="dxa"/>
          </w:tcPr>
          <w:p w14:paraId="12297F11" w14:textId="77777777" w:rsidR="00130509" w:rsidRPr="00FD72B1" w:rsidRDefault="00FD72B1" w:rsidP="00FD72B1">
            <w:pPr>
              <w:jc w:val="center"/>
              <w:rPr>
                <w:rFonts w:ascii="Century" w:hAnsi="Century" w:cs="Arial"/>
                <w:sz w:val="36"/>
                <w:szCs w:val="36"/>
              </w:rPr>
            </w:pPr>
            <w:r w:rsidRPr="00FD72B1">
              <w:rPr>
                <w:rFonts w:ascii="Century" w:hAnsi="Century" w:cs="Arial"/>
                <w:sz w:val="36"/>
                <w:szCs w:val="36"/>
              </w:rPr>
              <w:t>4</w:t>
            </w:r>
          </w:p>
        </w:tc>
      </w:tr>
      <w:tr w:rsidR="00130509" w14:paraId="31C49C09" w14:textId="77777777" w:rsidTr="00FD72B1">
        <w:trPr>
          <w:trHeight w:val="624"/>
        </w:trPr>
        <w:tc>
          <w:tcPr>
            <w:tcW w:w="8188" w:type="dxa"/>
          </w:tcPr>
          <w:p w14:paraId="5AE2A102" w14:textId="77777777" w:rsidR="00130509" w:rsidRPr="00FD72B1" w:rsidRDefault="00130509" w:rsidP="00FD72B1">
            <w:pPr>
              <w:rPr>
                <w:rFonts w:ascii="Century" w:hAnsi="Century" w:cs="Arial"/>
                <w:color w:val="17365D" w:themeColor="text2" w:themeShade="BF"/>
                <w:sz w:val="40"/>
                <w:szCs w:val="40"/>
              </w:rPr>
            </w:pPr>
            <w:r w:rsidRPr="00FD72B1">
              <w:rPr>
                <w:rFonts w:ascii="Century" w:hAnsi="Century" w:cs="Arial"/>
                <w:sz w:val="40"/>
                <w:szCs w:val="40"/>
              </w:rPr>
              <w:t>Perfil del participante/Participant profile</w:t>
            </w:r>
          </w:p>
        </w:tc>
        <w:tc>
          <w:tcPr>
            <w:tcW w:w="866" w:type="dxa"/>
          </w:tcPr>
          <w:p w14:paraId="4347BA58" w14:textId="77777777" w:rsidR="00130509" w:rsidRPr="00FD72B1" w:rsidRDefault="00FD72B1" w:rsidP="00FD72B1">
            <w:pPr>
              <w:jc w:val="center"/>
              <w:rPr>
                <w:rFonts w:ascii="Century" w:hAnsi="Century" w:cs="Arial"/>
                <w:sz w:val="36"/>
                <w:szCs w:val="36"/>
              </w:rPr>
            </w:pPr>
            <w:r w:rsidRPr="00FD72B1">
              <w:rPr>
                <w:rFonts w:ascii="Century" w:hAnsi="Century" w:cs="Arial"/>
                <w:sz w:val="36"/>
                <w:szCs w:val="36"/>
              </w:rPr>
              <w:t>4</w:t>
            </w:r>
          </w:p>
        </w:tc>
      </w:tr>
      <w:tr w:rsidR="00130509" w14:paraId="123FEF41" w14:textId="77777777" w:rsidTr="00FD72B1">
        <w:trPr>
          <w:trHeight w:val="624"/>
        </w:trPr>
        <w:tc>
          <w:tcPr>
            <w:tcW w:w="8188" w:type="dxa"/>
          </w:tcPr>
          <w:p w14:paraId="5EA2C57B" w14:textId="77777777" w:rsidR="00130509" w:rsidRPr="00FD72B1" w:rsidRDefault="00130509" w:rsidP="00FD72B1">
            <w:pPr>
              <w:rPr>
                <w:rFonts w:ascii="Century" w:hAnsi="Century" w:cs="Arial"/>
                <w:color w:val="17365D" w:themeColor="text2" w:themeShade="BF"/>
                <w:sz w:val="40"/>
                <w:szCs w:val="40"/>
              </w:rPr>
            </w:pPr>
            <w:r w:rsidRPr="00FD72B1">
              <w:rPr>
                <w:rFonts w:ascii="Century" w:hAnsi="Century" w:cs="Arial"/>
                <w:sz w:val="40"/>
                <w:szCs w:val="40"/>
              </w:rPr>
              <w:t>Participantes/ Participants</w:t>
            </w:r>
          </w:p>
        </w:tc>
        <w:tc>
          <w:tcPr>
            <w:tcW w:w="866" w:type="dxa"/>
          </w:tcPr>
          <w:p w14:paraId="257EF313" w14:textId="77777777" w:rsidR="00130509" w:rsidRPr="00FD72B1" w:rsidRDefault="00FD72B1" w:rsidP="00FD72B1">
            <w:pPr>
              <w:jc w:val="center"/>
              <w:rPr>
                <w:rFonts w:ascii="Century" w:hAnsi="Century" w:cs="Arial"/>
                <w:sz w:val="36"/>
                <w:szCs w:val="36"/>
              </w:rPr>
            </w:pPr>
            <w:r>
              <w:rPr>
                <w:rFonts w:ascii="Century" w:hAnsi="Century" w:cs="Arial"/>
                <w:sz w:val="36"/>
                <w:szCs w:val="36"/>
              </w:rPr>
              <w:t>5</w:t>
            </w:r>
          </w:p>
        </w:tc>
      </w:tr>
      <w:tr w:rsidR="00130509" w14:paraId="1E67AFED" w14:textId="77777777" w:rsidTr="00FD72B1">
        <w:trPr>
          <w:trHeight w:val="624"/>
        </w:trPr>
        <w:tc>
          <w:tcPr>
            <w:tcW w:w="8188" w:type="dxa"/>
          </w:tcPr>
          <w:p w14:paraId="39CA51CD" w14:textId="77777777" w:rsidR="00130509" w:rsidRPr="00FD72B1" w:rsidRDefault="00130509" w:rsidP="00FD72B1">
            <w:pPr>
              <w:rPr>
                <w:rFonts w:ascii="Century" w:hAnsi="Century" w:cs="Arial"/>
                <w:color w:val="17365D" w:themeColor="text2" w:themeShade="BF"/>
                <w:sz w:val="40"/>
                <w:szCs w:val="40"/>
              </w:rPr>
            </w:pPr>
            <w:r w:rsidRPr="00FD72B1">
              <w:rPr>
                <w:rFonts w:ascii="Century" w:hAnsi="Century" w:cs="Arial"/>
                <w:sz w:val="40"/>
                <w:szCs w:val="40"/>
              </w:rPr>
              <w:t>Código de conducta/Code of conduct</w:t>
            </w:r>
          </w:p>
        </w:tc>
        <w:tc>
          <w:tcPr>
            <w:tcW w:w="866" w:type="dxa"/>
          </w:tcPr>
          <w:p w14:paraId="21B1005D" w14:textId="77777777" w:rsidR="00130509" w:rsidRPr="00FD72B1" w:rsidRDefault="00FD72B1" w:rsidP="00FD72B1">
            <w:pPr>
              <w:jc w:val="center"/>
              <w:rPr>
                <w:rFonts w:ascii="Century" w:hAnsi="Century" w:cs="Arial"/>
                <w:sz w:val="36"/>
                <w:szCs w:val="36"/>
              </w:rPr>
            </w:pPr>
            <w:r>
              <w:rPr>
                <w:rFonts w:ascii="Century" w:hAnsi="Century" w:cs="Arial"/>
                <w:sz w:val="36"/>
                <w:szCs w:val="36"/>
              </w:rPr>
              <w:t>5</w:t>
            </w:r>
          </w:p>
        </w:tc>
      </w:tr>
      <w:tr w:rsidR="00130509" w14:paraId="4759B62D" w14:textId="77777777" w:rsidTr="00FD72B1">
        <w:trPr>
          <w:trHeight w:val="624"/>
        </w:trPr>
        <w:tc>
          <w:tcPr>
            <w:tcW w:w="8188" w:type="dxa"/>
          </w:tcPr>
          <w:p w14:paraId="0AD4DD29" w14:textId="77777777" w:rsidR="00130509" w:rsidRPr="00FD72B1" w:rsidRDefault="00130509" w:rsidP="00FD72B1">
            <w:pPr>
              <w:rPr>
                <w:rFonts w:ascii="Century" w:hAnsi="Century" w:cs="Arial"/>
                <w:color w:val="17365D" w:themeColor="text2" w:themeShade="BF"/>
                <w:sz w:val="40"/>
                <w:szCs w:val="40"/>
              </w:rPr>
            </w:pPr>
            <w:r w:rsidRPr="00FD72B1">
              <w:rPr>
                <w:rFonts w:ascii="Century" w:hAnsi="Century" w:cs="Arial"/>
                <w:sz w:val="40"/>
                <w:szCs w:val="40"/>
              </w:rPr>
              <w:t>Código de vestido/ Dress code</w:t>
            </w:r>
          </w:p>
        </w:tc>
        <w:tc>
          <w:tcPr>
            <w:tcW w:w="866" w:type="dxa"/>
          </w:tcPr>
          <w:p w14:paraId="23351B01" w14:textId="77777777" w:rsidR="00130509" w:rsidRPr="00FD72B1" w:rsidRDefault="00FD72B1" w:rsidP="00FD72B1">
            <w:pPr>
              <w:jc w:val="center"/>
              <w:rPr>
                <w:rFonts w:ascii="Century" w:hAnsi="Century" w:cs="Arial"/>
                <w:sz w:val="36"/>
                <w:szCs w:val="36"/>
              </w:rPr>
            </w:pPr>
            <w:r>
              <w:rPr>
                <w:rFonts w:ascii="Century" w:hAnsi="Century" w:cs="Arial"/>
                <w:sz w:val="36"/>
                <w:szCs w:val="36"/>
              </w:rPr>
              <w:t>7</w:t>
            </w:r>
          </w:p>
        </w:tc>
      </w:tr>
      <w:tr w:rsidR="00130509" w14:paraId="4F1A43E4" w14:textId="77777777" w:rsidTr="00FD72B1">
        <w:trPr>
          <w:trHeight w:val="624"/>
        </w:trPr>
        <w:tc>
          <w:tcPr>
            <w:tcW w:w="8188" w:type="dxa"/>
          </w:tcPr>
          <w:p w14:paraId="57AEBAC2" w14:textId="77777777" w:rsidR="00130509" w:rsidRPr="00FD72B1" w:rsidRDefault="00FD6B31" w:rsidP="00FD72B1">
            <w:pPr>
              <w:rPr>
                <w:rFonts w:ascii="Century" w:hAnsi="Century" w:cs="Arial"/>
                <w:sz w:val="40"/>
                <w:szCs w:val="40"/>
              </w:rPr>
            </w:pPr>
            <w:r w:rsidRPr="00FD72B1">
              <w:rPr>
                <w:rFonts w:ascii="Century" w:hAnsi="Century" w:cs="Arial"/>
                <w:sz w:val="40"/>
                <w:szCs w:val="40"/>
              </w:rPr>
              <w:t>Amonestaciones/ Warnings</w:t>
            </w:r>
          </w:p>
        </w:tc>
        <w:tc>
          <w:tcPr>
            <w:tcW w:w="866" w:type="dxa"/>
          </w:tcPr>
          <w:p w14:paraId="653F7938" w14:textId="77777777" w:rsidR="00130509" w:rsidRPr="00FD72B1" w:rsidRDefault="00FD72B1" w:rsidP="00FD72B1">
            <w:pPr>
              <w:jc w:val="center"/>
              <w:rPr>
                <w:rFonts w:ascii="Century" w:hAnsi="Century" w:cs="Arial"/>
                <w:sz w:val="36"/>
                <w:szCs w:val="36"/>
              </w:rPr>
            </w:pPr>
            <w:r>
              <w:rPr>
                <w:rFonts w:ascii="Century" w:hAnsi="Century" w:cs="Arial"/>
                <w:sz w:val="36"/>
                <w:szCs w:val="36"/>
              </w:rPr>
              <w:t>7</w:t>
            </w:r>
          </w:p>
        </w:tc>
      </w:tr>
      <w:tr w:rsidR="00130509" w14:paraId="1CE3D0BD" w14:textId="77777777" w:rsidTr="00FD72B1">
        <w:trPr>
          <w:trHeight w:val="624"/>
        </w:trPr>
        <w:tc>
          <w:tcPr>
            <w:tcW w:w="8188" w:type="dxa"/>
          </w:tcPr>
          <w:p w14:paraId="3DAB66E8" w14:textId="77777777" w:rsidR="00130509" w:rsidRPr="00FD72B1" w:rsidRDefault="00FD6B31" w:rsidP="00FD72B1">
            <w:pPr>
              <w:rPr>
                <w:rFonts w:ascii="Century" w:hAnsi="Century" w:cs="Arial"/>
                <w:sz w:val="40"/>
                <w:szCs w:val="40"/>
              </w:rPr>
            </w:pPr>
            <w:r w:rsidRPr="00FD72B1">
              <w:rPr>
                <w:rFonts w:ascii="Century" w:hAnsi="Century" w:cs="Arial"/>
                <w:sz w:val="40"/>
                <w:szCs w:val="40"/>
              </w:rPr>
              <w:t>Procedimientos/Process.</w:t>
            </w:r>
          </w:p>
        </w:tc>
        <w:tc>
          <w:tcPr>
            <w:tcW w:w="866" w:type="dxa"/>
          </w:tcPr>
          <w:p w14:paraId="7397AD64" w14:textId="77777777" w:rsidR="00130509" w:rsidRPr="00FD72B1" w:rsidRDefault="00FD72B1" w:rsidP="00FD72B1">
            <w:pPr>
              <w:jc w:val="center"/>
              <w:rPr>
                <w:rFonts w:ascii="Century" w:hAnsi="Century" w:cs="Arial"/>
                <w:sz w:val="36"/>
                <w:szCs w:val="36"/>
              </w:rPr>
            </w:pPr>
            <w:r>
              <w:rPr>
                <w:rFonts w:ascii="Century" w:hAnsi="Century" w:cs="Arial"/>
                <w:sz w:val="36"/>
                <w:szCs w:val="36"/>
              </w:rPr>
              <w:t>8</w:t>
            </w:r>
          </w:p>
        </w:tc>
      </w:tr>
      <w:tr w:rsidR="00FD6B31" w14:paraId="5FBD0451" w14:textId="77777777" w:rsidTr="00FD72B1">
        <w:trPr>
          <w:trHeight w:val="624"/>
        </w:trPr>
        <w:tc>
          <w:tcPr>
            <w:tcW w:w="8188" w:type="dxa"/>
          </w:tcPr>
          <w:p w14:paraId="6ACB9C6D" w14:textId="77777777" w:rsidR="00FD6B31" w:rsidRPr="00FD72B1" w:rsidRDefault="00FD6B31" w:rsidP="00FD72B1">
            <w:pPr>
              <w:rPr>
                <w:rFonts w:ascii="Century" w:hAnsi="Century" w:cs="Arial"/>
                <w:sz w:val="40"/>
                <w:szCs w:val="40"/>
              </w:rPr>
            </w:pPr>
            <w:r w:rsidRPr="00FD72B1">
              <w:rPr>
                <w:rFonts w:ascii="Century" w:hAnsi="Century" w:cs="Arial"/>
                <w:sz w:val="40"/>
                <w:szCs w:val="40"/>
              </w:rPr>
              <w:t>Debates/ Debates.</w:t>
            </w:r>
          </w:p>
        </w:tc>
        <w:tc>
          <w:tcPr>
            <w:tcW w:w="866" w:type="dxa"/>
          </w:tcPr>
          <w:p w14:paraId="203D0387" w14:textId="77777777" w:rsidR="00FD6B31" w:rsidRPr="00FD72B1" w:rsidRDefault="00FD72B1" w:rsidP="00FD72B1">
            <w:pPr>
              <w:jc w:val="center"/>
              <w:rPr>
                <w:rFonts w:ascii="Century" w:hAnsi="Century" w:cs="Arial"/>
                <w:sz w:val="36"/>
                <w:szCs w:val="36"/>
              </w:rPr>
            </w:pPr>
            <w:r>
              <w:rPr>
                <w:rFonts w:ascii="Century" w:hAnsi="Century" w:cs="Arial"/>
                <w:sz w:val="36"/>
                <w:szCs w:val="36"/>
              </w:rPr>
              <w:t>9</w:t>
            </w:r>
          </w:p>
        </w:tc>
      </w:tr>
      <w:tr w:rsidR="00FD6B31" w14:paraId="75083C07" w14:textId="77777777" w:rsidTr="00FD72B1">
        <w:trPr>
          <w:trHeight w:val="624"/>
        </w:trPr>
        <w:tc>
          <w:tcPr>
            <w:tcW w:w="8188" w:type="dxa"/>
          </w:tcPr>
          <w:p w14:paraId="715B930E" w14:textId="77777777" w:rsidR="00FD6B31" w:rsidRPr="00FD72B1" w:rsidRDefault="00FD6B31" w:rsidP="00FD72B1">
            <w:pPr>
              <w:rPr>
                <w:rFonts w:ascii="Century" w:hAnsi="Century" w:cs="Arial"/>
                <w:sz w:val="40"/>
                <w:szCs w:val="40"/>
              </w:rPr>
            </w:pPr>
            <w:r w:rsidRPr="00FD72B1">
              <w:rPr>
                <w:rFonts w:ascii="Century" w:hAnsi="Century" w:cs="Arial"/>
                <w:sz w:val="40"/>
                <w:szCs w:val="40"/>
              </w:rPr>
              <w:t>Mociones/Motions</w:t>
            </w:r>
          </w:p>
        </w:tc>
        <w:tc>
          <w:tcPr>
            <w:tcW w:w="866" w:type="dxa"/>
          </w:tcPr>
          <w:p w14:paraId="6125750C" w14:textId="77777777" w:rsidR="00FD6B31" w:rsidRPr="00FD72B1" w:rsidRDefault="00FD72B1" w:rsidP="00FD72B1">
            <w:pPr>
              <w:jc w:val="center"/>
              <w:rPr>
                <w:rFonts w:ascii="Century" w:hAnsi="Century" w:cs="Arial"/>
                <w:sz w:val="36"/>
                <w:szCs w:val="36"/>
              </w:rPr>
            </w:pPr>
            <w:r>
              <w:rPr>
                <w:rFonts w:ascii="Century" w:hAnsi="Century" w:cs="Arial"/>
                <w:sz w:val="36"/>
                <w:szCs w:val="36"/>
              </w:rPr>
              <w:t>9</w:t>
            </w:r>
          </w:p>
        </w:tc>
      </w:tr>
      <w:tr w:rsidR="00FD6B31" w14:paraId="45DDEFF7" w14:textId="77777777" w:rsidTr="00FD72B1">
        <w:trPr>
          <w:trHeight w:val="624"/>
        </w:trPr>
        <w:tc>
          <w:tcPr>
            <w:tcW w:w="8188" w:type="dxa"/>
          </w:tcPr>
          <w:p w14:paraId="57F3BD3F" w14:textId="77777777" w:rsidR="00FD6B31" w:rsidRPr="00FD72B1" w:rsidRDefault="00FD6B31" w:rsidP="00FD72B1">
            <w:pPr>
              <w:rPr>
                <w:rFonts w:ascii="Century" w:hAnsi="Century" w:cs="Arial"/>
                <w:sz w:val="40"/>
                <w:szCs w:val="40"/>
              </w:rPr>
            </w:pPr>
            <w:r w:rsidRPr="00FD72B1">
              <w:rPr>
                <w:rFonts w:ascii="Century" w:hAnsi="Century" w:cs="Arial"/>
                <w:sz w:val="40"/>
                <w:szCs w:val="40"/>
              </w:rPr>
              <w:t>Puntos de apelación y peticiones/ Appeal points and request</w:t>
            </w:r>
          </w:p>
        </w:tc>
        <w:tc>
          <w:tcPr>
            <w:tcW w:w="866" w:type="dxa"/>
          </w:tcPr>
          <w:p w14:paraId="3CAFF886" w14:textId="77777777" w:rsidR="00FD6B31" w:rsidRPr="00FD72B1" w:rsidRDefault="00FD72B1" w:rsidP="00FD72B1">
            <w:pPr>
              <w:jc w:val="center"/>
              <w:rPr>
                <w:rFonts w:ascii="Century" w:hAnsi="Century" w:cs="Arial"/>
                <w:sz w:val="36"/>
                <w:szCs w:val="36"/>
              </w:rPr>
            </w:pPr>
            <w:r>
              <w:rPr>
                <w:rFonts w:ascii="Century" w:hAnsi="Century" w:cs="Arial"/>
                <w:sz w:val="36"/>
                <w:szCs w:val="36"/>
              </w:rPr>
              <w:t>11</w:t>
            </w:r>
          </w:p>
        </w:tc>
      </w:tr>
      <w:tr w:rsidR="00FD6B31" w14:paraId="637FF72A" w14:textId="77777777" w:rsidTr="00FD72B1">
        <w:trPr>
          <w:trHeight w:val="624"/>
        </w:trPr>
        <w:tc>
          <w:tcPr>
            <w:tcW w:w="8188" w:type="dxa"/>
          </w:tcPr>
          <w:p w14:paraId="6E4BB4EA" w14:textId="77777777" w:rsidR="00FD6B31" w:rsidRPr="00FD72B1" w:rsidRDefault="00FD6B31" w:rsidP="00FD72B1">
            <w:pPr>
              <w:rPr>
                <w:rFonts w:ascii="Century" w:hAnsi="Century" w:cs="Arial"/>
                <w:sz w:val="40"/>
                <w:szCs w:val="40"/>
              </w:rPr>
            </w:pPr>
            <w:r w:rsidRPr="00FD72B1">
              <w:rPr>
                <w:rFonts w:ascii="Century" w:hAnsi="Century" w:cs="Arial"/>
                <w:sz w:val="40"/>
                <w:szCs w:val="40"/>
              </w:rPr>
              <w:t>Papel de trabajo/ Working paper</w:t>
            </w:r>
          </w:p>
        </w:tc>
        <w:tc>
          <w:tcPr>
            <w:tcW w:w="866" w:type="dxa"/>
          </w:tcPr>
          <w:p w14:paraId="69685B35" w14:textId="77777777" w:rsidR="00FD6B31" w:rsidRPr="00FD72B1" w:rsidRDefault="00ED70B1" w:rsidP="00FD72B1">
            <w:pPr>
              <w:jc w:val="center"/>
              <w:rPr>
                <w:rFonts w:ascii="Century" w:hAnsi="Century" w:cs="Arial"/>
                <w:sz w:val="36"/>
                <w:szCs w:val="36"/>
              </w:rPr>
            </w:pPr>
            <w:r>
              <w:rPr>
                <w:rFonts w:ascii="Century" w:hAnsi="Century" w:cs="Arial"/>
                <w:sz w:val="36"/>
                <w:szCs w:val="36"/>
              </w:rPr>
              <w:t>13</w:t>
            </w:r>
          </w:p>
        </w:tc>
      </w:tr>
      <w:tr w:rsidR="00FD6B31" w14:paraId="0B80CCBF" w14:textId="77777777" w:rsidTr="00FD72B1">
        <w:trPr>
          <w:trHeight w:val="624"/>
        </w:trPr>
        <w:tc>
          <w:tcPr>
            <w:tcW w:w="8188" w:type="dxa"/>
          </w:tcPr>
          <w:p w14:paraId="3F39EA36" w14:textId="77777777" w:rsidR="00FD6B31" w:rsidRPr="00FD72B1" w:rsidRDefault="00FD6B31" w:rsidP="00FD72B1">
            <w:pPr>
              <w:rPr>
                <w:rFonts w:ascii="Century" w:hAnsi="Century" w:cs="Arial"/>
                <w:sz w:val="40"/>
                <w:szCs w:val="40"/>
              </w:rPr>
            </w:pPr>
            <w:r w:rsidRPr="00FD72B1">
              <w:rPr>
                <w:rFonts w:ascii="Century" w:hAnsi="Century" w:cs="Arial"/>
                <w:sz w:val="40"/>
                <w:szCs w:val="40"/>
              </w:rPr>
              <w:t>Proceso de votación/ Voting Prosess</w:t>
            </w:r>
          </w:p>
        </w:tc>
        <w:tc>
          <w:tcPr>
            <w:tcW w:w="866" w:type="dxa"/>
          </w:tcPr>
          <w:p w14:paraId="2BDAFF4C" w14:textId="77777777" w:rsidR="00FD6B31" w:rsidRPr="00FD72B1" w:rsidRDefault="00ED70B1" w:rsidP="00FD72B1">
            <w:pPr>
              <w:jc w:val="center"/>
              <w:rPr>
                <w:rFonts w:ascii="Century" w:hAnsi="Century" w:cs="Arial"/>
                <w:sz w:val="36"/>
                <w:szCs w:val="36"/>
              </w:rPr>
            </w:pPr>
            <w:r>
              <w:rPr>
                <w:rFonts w:ascii="Century" w:hAnsi="Century" w:cs="Arial"/>
                <w:sz w:val="36"/>
                <w:szCs w:val="36"/>
              </w:rPr>
              <w:t>15</w:t>
            </w:r>
          </w:p>
        </w:tc>
      </w:tr>
      <w:tr w:rsidR="00FD6B31" w14:paraId="3E6E1085" w14:textId="77777777" w:rsidTr="00FD72B1">
        <w:trPr>
          <w:trHeight w:val="624"/>
        </w:trPr>
        <w:tc>
          <w:tcPr>
            <w:tcW w:w="8188" w:type="dxa"/>
          </w:tcPr>
          <w:p w14:paraId="673B6F76" w14:textId="77777777" w:rsidR="00FD6B31" w:rsidRPr="00FD72B1" w:rsidRDefault="002D2611" w:rsidP="00FD72B1">
            <w:pPr>
              <w:rPr>
                <w:rFonts w:ascii="Century" w:hAnsi="Century" w:cs="Arial"/>
                <w:sz w:val="40"/>
                <w:szCs w:val="40"/>
              </w:rPr>
            </w:pPr>
            <w:r>
              <w:rPr>
                <w:rFonts w:ascii="Century" w:hAnsi="Century" w:cs="Arial"/>
                <w:sz w:val="40"/>
                <w:szCs w:val="40"/>
              </w:rPr>
              <w:t>AnexoN°1 Frases Pre ambulatorias y Frases resolutivas.</w:t>
            </w:r>
          </w:p>
        </w:tc>
        <w:tc>
          <w:tcPr>
            <w:tcW w:w="866" w:type="dxa"/>
          </w:tcPr>
          <w:p w14:paraId="6E2FE4EB" w14:textId="77777777" w:rsidR="00FD6B31" w:rsidRPr="00FD72B1" w:rsidRDefault="002D2611" w:rsidP="00FD72B1">
            <w:pPr>
              <w:jc w:val="center"/>
              <w:rPr>
                <w:rFonts w:ascii="Century" w:hAnsi="Century" w:cs="Arial"/>
                <w:sz w:val="36"/>
                <w:szCs w:val="36"/>
              </w:rPr>
            </w:pPr>
            <w:r>
              <w:rPr>
                <w:rFonts w:ascii="Century" w:hAnsi="Century" w:cs="Arial"/>
                <w:sz w:val="36"/>
                <w:szCs w:val="36"/>
              </w:rPr>
              <w:t>16</w:t>
            </w:r>
          </w:p>
        </w:tc>
      </w:tr>
      <w:tr w:rsidR="002D2611" w14:paraId="3D7A64BF" w14:textId="77777777" w:rsidTr="00FD72B1">
        <w:trPr>
          <w:trHeight w:val="624"/>
        </w:trPr>
        <w:tc>
          <w:tcPr>
            <w:tcW w:w="8188" w:type="dxa"/>
          </w:tcPr>
          <w:p w14:paraId="1F7C8F9E" w14:textId="77777777" w:rsidR="002D2611" w:rsidRDefault="002D2611" w:rsidP="00FD72B1">
            <w:pPr>
              <w:rPr>
                <w:rFonts w:ascii="Century" w:hAnsi="Century" w:cs="Arial"/>
                <w:sz w:val="40"/>
                <w:szCs w:val="40"/>
              </w:rPr>
            </w:pPr>
            <w:r>
              <w:rPr>
                <w:rFonts w:ascii="Century" w:hAnsi="Century" w:cs="Arial"/>
                <w:sz w:val="40"/>
                <w:szCs w:val="40"/>
              </w:rPr>
              <w:t>AnexoN°2 Ejemplo de papel de trabajo</w:t>
            </w:r>
          </w:p>
        </w:tc>
        <w:tc>
          <w:tcPr>
            <w:tcW w:w="866" w:type="dxa"/>
          </w:tcPr>
          <w:p w14:paraId="089E56F3" w14:textId="77777777" w:rsidR="002D2611" w:rsidRDefault="002D2611" w:rsidP="00FD72B1">
            <w:pPr>
              <w:jc w:val="center"/>
              <w:rPr>
                <w:rFonts w:ascii="Century" w:hAnsi="Century" w:cs="Arial"/>
                <w:sz w:val="36"/>
                <w:szCs w:val="36"/>
              </w:rPr>
            </w:pPr>
            <w:r>
              <w:rPr>
                <w:rFonts w:ascii="Century" w:hAnsi="Century" w:cs="Arial"/>
                <w:sz w:val="36"/>
                <w:szCs w:val="36"/>
              </w:rPr>
              <w:t>18</w:t>
            </w:r>
          </w:p>
        </w:tc>
      </w:tr>
    </w:tbl>
    <w:p w14:paraId="1B77BD45" w14:textId="77777777" w:rsidR="000051B9" w:rsidRDefault="000051B9" w:rsidP="000051B9">
      <w:pPr>
        <w:jc w:val="both"/>
        <w:rPr>
          <w:rFonts w:ascii="Century" w:hAnsi="Century" w:cs="Arial"/>
          <w:color w:val="17365D" w:themeColor="text2" w:themeShade="BF"/>
          <w:sz w:val="36"/>
          <w:szCs w:val="36"/>
        </w:rPr>
      </w:pPr>
    </w:p>
    <w:p w14:paraId="591866B3" w14:textId="77777777" w:rsidR="00FD72B1" w:rsidRPr="00654096" w:rsidRDefault="00FD72B1" w:rsidP="000051B9">
      <w:pPr>
        <w:jc w:val="both"/>
        <w:rPr>
          <w:rFonts w:ascii="Century" w:hAnsi="Century" w:cs="Arial"/>
          <w:color w:val="17365D" w:themeColor="text2" w:themeShade="BF"/>
          <w:sz w:val="36"/>
          <w:szCs w:val="36"/>
          <w:lang w:val="es-ES"/>
        </w:rPr>
      </w:pPr>
    </w:p>
    <w:p w14:paraId="1828D28C" w14:textId="34A540D1" w:rsidR="00FF1B83" w:rsidRPr="008C5EC2" w:rsidRDefault="00FF1B83" w:rsidP="000051B9">
      <w:pPr>
        <w:jc w:val="both"/>
        <w:rPr>
          <w:rFonts w:ascii="Century" w:hAnsi="Century" w:cs="Arial"/>
          <w:color w:val="17365D" w:themeColor="text2" w:themeShade="BF"/>
          <w:sz w:val="36"/>
          <w:szCs w:val="36"/>
          <w:lang w:val="es-ES"/>
        </w:rPr>
      </w:pPr>
      <w:r w:rsidRPr="008C5EC2">
        <w:rPr>
          <w:rFonts w:ascii="Century" w:hAnsi="Century" w:cs="Arial"/>
          <w:color w:val="17365D" w:themeColor="text2" w:themeShade="BF"/>
          <w:sz w:val="36"/>
          <w:szCs w:val="36"/>
        </w:rPr>
        <w:lastRenderedPageBreak/>
        <w:t>Bienvenida/ Welcome.</w:t>
      </w:r>
    </w:p>
    <w:p w14:paraId="06A86B2F" w14:textId="3371E58D" w:rsidR="00B81F69" w:rsidRPr="006F5AD8" w:rsidRDefault="00B81F69" w:rsidP="00B81F69">
      <w:pPr>
        <w:jc w:val="both"/>
        <w:rPr>
          <w:rFonts w:ascii="Century" w:hAnsi="Century" w:cs="Arial"/>
          <w:color w:val="000000" w:themeColor="text1"/>
          <w:sz w:val="24"/>
          <w:szCs w:val="24"/>
          <w:lang w:val="es-ES"/>
        </w:rPr>
      </w:pPr>
      <w:r w:rsidRPr="006F5AD8">
        <w:rPr>
          <w:rFonts w:ascii="Century" w:hAnsi="Century" w:cs="Arial"/>
          <w:color w:val="000000" w:themeColor="text1"/>
          <w:sz w:val="24"/>
          <w:szCs w:val="24"/>
          <w:lang w:val="es-ES"/>
        </w:rPr>
        <w:t>Honorables delegados</w:t>
      </w:r>
      <w:r w:rsidR="00286B44">
        <w:rPr>
          <w:rFonts w:ascii="Century" w:hAnsi="Century" w:cs="Arial"/>
          <w:color w:val="000000" w:themeColor="text1"/>
          <w:sz w:val="24"/>
          <w:szCs w:val="24"/>
          <w:lang w:val="es-ES"/>
        </w:rPr>
        <w:t>,</w:t>
      </w:r>
    </w:p>
    <w:p w14:paraId="3344E3E6" w14:textId="77E47740" w:rsidR="005D0166" w:rsidRDefault="00B81F69" w:rsidP="00B81F69">
      <w:pPr>
        <w:jc w:val="both"/>
        <w:rPr>
          <w:rFonts w:ascii="Century" w:hAnsi="Century" w:cs="Arial"/>
          <w:color w:val="000000" w:themeColor="text1"/>
          <w:sz w:val="24"/>
          <w:szCs w:val="24"/>
          <w:lang w:val="es-ES"/>
        </w:rPr>
      </w:pPr>
      <w:r w:rsidRPr="006F5AD8">
        <w:rPr>
          <w:rFonts w:ascii="Century" w:hAnsi="Century" w:cs="Arial"/>
          <w:color w:val="000000" w:themeColor="text1"/>
          <w:sz w:val="24"/>
          <w:szCs w:val="24"/>
          <w:lang w:val="es-ES"/>
        </w:rPr>
        <w:t xml:space="preserve">Queremos darles la bienvenida a </w:t>
      </w:r>
      <w:r w:rsidR="006F5AD8">
        <w:rPr>
          <w:rFonts w:ascii="Century" w:hAnsi="Century" w:cs="Arial"/>
          <w:color w:val="000000" w:themeColor="text1"/>
          <w:sz w:val="24"/>
          <w:szCs w:val="24"/>
          <w:lang w:val="es-ES"/>
        </w:rPr>
        <w:t>el CCHMUN 2015; para nosotros Isabel Botero y Miguel Ángel</w:t>
      </w:r>
      <w:r w:rsidR="005A5DA9">
        <w:rPr>
          <w:rFonts w:ascii="Century" w:hAnsi="Century" w:cs="Arial"/>
          <w:color w:val="000000" w:themeColor="text1"/>
          <w:sz w:val="24"/>
          <w:szCs w:val="24"/>
          <w:lang w:val="es-ES"/>
        </w:rPr>
        <w:t xml:space="preserve"> Osorio, un honor asumir la secretaria general</w:t>
      </w:r>
      <w:r w:rsidR="008C5EC2">
        <w:rPr>
          <w:rFonts w:ascii="Century" w:hAnsi="Century" w:cs="Arial"/>
          <w:color w:val="000000" w:themeColor="text1"/>
          <w:sz w:val="24"/>
          <w:szCs w:val="24"/>
          <w:lang w:val="es-ES"/>
        </w:rPr>
        <w:t xml:space="preserve"> y la secretaria general adjunta de este modelo, </w:t>
      </w:r>
      <w:r w:rsidR="00BD6292">
        <w:rPr>
          <w:rFonts w:ascii="Century" w:hAnsi="Century" w:cs="Arial"/>
          <w:color w:val="000000" w:themeColor="text1"/>
          <w:sz w:val="24"/>
          <w:szCs w:val="24"/>
          <w:lang w:val="es-ES"/>
        </w:rPr>
        <w:t>el cual inicio como un</w:t>
      </w:r>
      <w:r w:rsidR="004D027D">
        <w:rPr>
          <w:rFonts w:ascii="Century" w:hAnsi="Century" w:cs="Arial"/>
          <w:color w:val="000000" w:themeColor="text1"/>
          <w:sz w:val="24"/>
          <w:szCs w:val="24"/>
          <w:lang w:val="es-ES"/>
        </w:rPr>
        <w:t xml:space="preserve"> simple sueño</w:t>
      </w:r>
      <w:r w:rsidR="00353058">
        <w:rPr>
          <w:rFonts w:ascii="Century" w:hAnsi="Century" w:cs="Arial"/>
          <w:color w:val="000000" w:themeColor="text1"/>
          <w:sz w:val="24"/>
          <w:szCs w:val="24"/>
          <w:lang w:val="es-ES"/>
        </w:rPr>
        <w:t xml:space="preserve"> pero </w:t>
      </w:r>
      <w:r w:rsidR="004D027D">
        <w:rPr>
          <w:rFonts w:ascii="Century" w:hAnsi="Century" w:cs="Arial"/>
          <w:color w:val="000000" w:themeColor="text1"/>
          <w:sz w:val="24"/>
          <w:szCs w:val="24"/>
          <w:lang w:val="es-ES"/>
        </w:rPr>
        <w:t>con el compromiso y trabajo de un gran equipo</w:t>
      </w:r>
      <w:r w:rsidR="0059146C">
        <w:rPr>
          <w:rFonts w:ascii="Century" w:hAnsi="Century" w:cs="Arial"/>
          <w:color w:val="000000" w:themeColor="text1"/>
          <w:sz w:val="24"/>
          <w:szCs w:val="24"/>
          <w:lang w:val="es-ES"/>
        </w:rPr>
        <w:t>, lo vemos hacer e realidad</w:t>
      </w:r>
      <w:r w:rsidR="00353058">
        <w:rPr>
          <w:rFonts w:ascii="Century" w:hAnsi="Century" w:cs="Arial"/>
          <w:color w:val="000000" w:themeColor="text1"/>
          <w:sz w:val="24"/>
          <w:szCs w:val="24"/>
          <w:lang w:val="es-ES"/>
        </w:rPr>
        <w:t xml:space="preserve"> día a día.</w:t>
      </w:r>
      <w:r w:rsidR="0059146C">
        <w:rPr>
          <w:rFonts w:ascii="Century" w:hAnsi="Century" w:cs="Arial"/>
          <w:color w:val="000000" w:themeColor="text1"/>
          <w:sz w:val="24"/>
          <w:szCs w:val="24"/>
          <w:lang w:val="es-ES"/>
        </w:rPr>
        <w:t xml:space="preserve"> Nuestro </w:t>
      </w:r>
      <w:r w:rsidR="00C10275">
        <w:rPr>
          <w:rFonts w:ascii="Century" w:hAnsi="Century" w:cs="Arial"/>
          <w:color w:val="000000" w:themeColor="text1"/>
          <w:sz w:val="24"/>
          <w:szCs w:val="24"/>
          <w:lang w:val="es-ES"/>
        </w:rPr>
        <w:t xml:space="preserve">principal objetivo, es lograr sembrar </w:t>
      </w:r>
      <w:r w:rsidR="00475155">
        <w:rPr>
          <w:rFonts w:ascii="Century" w:hAnsi="Century" w:cs="Arial"/>
          <w:color w:val="000000" w:themeColor="text1"/>
          <w:sz w:val="24"/>
          <w:szCs w:val="24"/>
          <w:lang w:val="es-ES"/>
        </w:rPr>
        <w:t>en ustedes un instinto de conciencia frente a las diferentes situaciones que se presentan hoy en día</w:t>
      </w:r>
      <w:r w:rsidR="005D0166">
        <w:rPr>
          <w:rFonts w:ascii="Century" w:hAnsi="Century" w:cs="Arial"/>
          <w:color w:val="000000" w:themeColor="text1"/>
          <w:sz w:val="24"/>
          <w:szCs w:val="24"/>
          <w:lang w:val="es-ES"/>
        </w:rPr>
        <w:t xml:space="preserve"> y también lograr transmitirles el amor que ambos sentimos por este modelo.</w:t>
      </w:r>
      <w:r w:rsidR="005303C8" w:rsidRPr="005303C8">
        <w:rPr>
          <w:rFonts w:ascii="Century" w:hAnsi="Century" w:cs="Arial"/>
          <w:color w:val="000000" w:themeColor="text1"/>
          <w:sz w:val="24"/>
          <w:szCs w:val="24"/>
          <w:lang w:val="es-ES"/>
        </w:rPr>
        <w:t xml:space="preserve"> </w:t>
      </w:r>
      <w:r w:rsidR="005303C8" w:rsidRPr="006F5AD8">
        <w:rPr>
          <w:rFonts w:ascii="Century" w:hAnsi="Century" w:cs="Arial"/>
          <w:color w:val="000000" w:themeColor="text1"/>
          <w:sz w:val="24"/>
          <w:szCs w:val="24"/>
          <w:lang w:val="es-ES"/>
        </w:rPr>
        <w:t>Así mismo, nuestro propósito es poder contribuir a que ustedes como actores del modelo de hoy  se conviertan, en un futuro cercano, en los próximos de</w:t>
      </w:r>
      <w:r w:rsidR="00FE69AC">
        <w:rPr>
          <w:rFonts w:ascii="Century" w:hAnsi="Century" w:cs="Arial"/>
          <w:color w:val="000000" w:themeColor="text1"/>
          <w:sz w:val="24"/>
          <w:szCs w:val="24"/>
          <w:lang w:val="es-ES"/>
        </w:rPr>
        <w:t xml:space="preserve">legados de Las Naciones Unidas, </w:t>
      </w:r>
      <w:r w:rsidR="005303C8" w:rsidRPr="006F5AD8">
        <w:rPr>
          <w:rFonts w:ascii="Century" w:hAnsi="Century" w:cs="Arial"/>
          <w:color w:val="000000" w:themeColor="text1"/>
          <w:sz w:val="24"/>
          <w:szCs w:val="24"/>
          <w:lang w:val="es-ES"/>
        </w:rPr>
        <w:t>dejando e</w:t>
      </w:r>
      <w:r w:rsidR="00FE69AC">
        <w:rPr>
          <w:rFonts w:ascii="Century" w:hAnsi="Century" w:cs="Arial"/>
          <w:color w:val="000000" w:themeColor="text1"/>
          <w:sz w:val="24"/>
          <w:szCs w:val="24"/>
          <w:lang w:val="es-ES"/>
        </w:rPr>
        <w:t>n alto el nombre de nuestro país.</w:t>
      </w:r>
    </w:p>
    <w:p w14:paraId="2FBC1575" w14:textId="4A7A906A" w:rsidR="005303C8" w:rsidRDefault="005D0166" w:rsidP="00B81F69">
      <w:pPr>
        <w:jc w:val="both"/>
        <w:rPr>
          <w:rFonts w:ascii="Century" w:hAnsi="Century" w:cs="Arial"/>
          <w:color w:val="000000" w:themeColor="text1"/>
          <w:sz w:val="24"/>
          <w:szCs w:val="24"/>
          <w:lang w:val="es-ES"/>
        </w:rPr>
      </w:pPr>
      <w:r>
        <w:rPr>
          <w:rFonts w:ascii="Century" w:hAnsi="Century" w:cs="Arial"/>
          <w:color w:val="000000" w:themeColor="text1"/>
          <w:sz w:val="24"/>
          <w:szCs w:val="24"/>
          <w:lang w:val="es-ES"/>
        </w:rPr>
        <w:t>Contamo</w:t>
      </w:r>
      <w:r w:rsidR="006D39E9">
        <w:rPr>
          <w:rFonts w:ascii="Century" w:hAnsi="Century" w:cs="Arial"/>
          <w:color w:val="000000" w:themeColor="text1"/>
          <w:sz w:val="24"/>
          <w:szCs w:val="24"/>
          <w:lang w:val="es-ES"/>
        </w:rPr>
        <w:t>s con un equipo</w:t>
      </w:r>
      <w:r w:rsidR="002E7CB6">
        <w:rPr>
          <w:rFonts w:ascii="Century" w:hAnsi="Century" w:cs="Arial"/>
          <w:color w:val="000000" w:themeColor="text1"/>
          <w:sz w:val="24"/>
          <w:szCs w:val="24"/>
          <w:lang w:val="es-ES"/>
        </w:rPr>
        <w:t xml:space="preserve"> muy completo</w:t>
      </w:r>
      <w:r w:rsidR="006D39E9">
        <w:rPr>
          <w:rFonts w:ascii="Century" w:hAnsi="Century" w:cs="Arial"/>
          <w:color w:val="000000" w:themeColor="text1"/>
          <w:sz w:val="24"/>
          <w:szCs w:val="24"/>
          <w:lang w:val="es-ES"/>
        </w:rPr>
        <w:t>, que ha venido trabajando en la organización de esta actividad desde todos los ámbitos</w:t>
      </w:r>
      <w:r w:rsidR="00900342">
        <w:rPr>
          <w:rFonts w:ascii="Century" w:hAnsi="Century" w:cs="Arial"/>
          <w:color w:val="000000" w:themeColor="text1"/>
          <w:sz w:val="24"/>
          <w:szCs w:val="24"/>
          <w:lang w:val="es-ES"/>
        </w:rPr>
        <w:t>;</w:t>
      </w:r>
      <w:r w:rsidR="005A3A7F">
        <w:rPr>
          <w:rFonts w:ascii="Century" w:hAnsi="Century" w:cs="Arial"/>
          <w:color w:val="000000" w:themeColor="text1"/>
          <w:sz w:val="24"/>
          <w:szCs w:val="24"/>
          <w:lang w:val="es-ES"/>
        </w:rPr>
        <w:t xml:space="preserve"> con el fin de cumplir con todas sus expectativas y también</w:t>
      </w:r>
      <w:r w:rsidR="006D5A3F">
        <w:rPr>
          <w:rFonts w:ascii="Century" w:hAnsi="Century" w:cs="Arial"/>
          <w:color w:val="000000" w:themeColor="text1"/>
          <w:sz w:val="24"/>
          <w:szCs w:val="24"/>
          <w:lang w:val="es-ES"/>
        </w:rPr>
        <w:t xml:space="preserve"> darles el trato que ustedes como delegados merecen</w:t>
      </w:r>
      <w:r w:rsidR="00B81F69" w:rsidRPr="006F5AD8">
        <w:rPr>
          <w:rFonts w:ascii="Century" w:hAnsi="Century" w:cs="Arial"/>
          <w:color w:val="000000" w:themeColor="text1"/>
          <w:sz w:val="24"/>
          <w:szCs w:val="24"/>
          <w:lang w:val="es-ES"/>
        </w:rPr>
        <w:t>.</w:t>
      </w:r>
    </w:p>
    <w:p w14:paraId="7BDBBCDC" w14:textId="291AFFDA" w:rsidR="00E44BA9" w:rsidRDefault="005303C8" w:rsidP="00B81F69">
      <w:pPr>
        <w:jc w:val="both"/>
        <w:rPr>
          <w:rFonts w:ascii="Century" w:hAnsi="Century" w:cs="Arial"/>
          <w:color w:val="000000" w:themeColor="text1"/>
          <w:sz w:val="24"/>
          <w:szCs w:val="24"/>
          <w:lang w:val="es-ES"/>
        </w:rPr>
      </w:pPr>
      <w:r>
        <w:rPr>
          <w:rFonts w:ascii="Century" w:hAnsi="Century" w:cs="Arial"/>
          <w:color w:val="000000" w:themeColor="text1"/>
          <w:sz w:val="24"/>
          <w:szCs w:val="24"/>
          <w:lang w:val="es-ES"/>
        </w:rPr>
        <w:t>Para nosotros los modelos de Naciones Unidas</w:t>
      </w:r>
      <w:r w:rsidR="00026CDB">
        <w:rPr>
          <w:rFonts w:ascii="Century" w:hAnsi="Century" w:cs="Arial"/>
          <w:color w:val="000000" w:themeColor="text1"/>
          <w:sz w:val="24"/>
          <w:szCs w:val="24"/>
          <w:lang w:val="es-ES"/>
        </w:rPr>
        <w:t xml:space="preserve"> son una actividad muy enriquecedora, donde no solo representamos a un país, sino también asumimos su </w:t>
      </w:r>
      <w:r w:rsidR="00C51227">
        <w:rPr>
          <w:rFonts w:ascii="Century" w:hAnsi="Century" w:cs="Arial"/>
          <w:color w:val="000000" w:themeColor="text1"/>
          <w:sz w:val="24"/>
          <w:szCs w:val="24"/>
          <w:lang w:val="es-ES"/>
        </w:rPr>
        <w:t>posición</w:t>
      </w:r>
      <w:r w:rsidR="00026CDB">
        <w:rPr>
          <w:rFonts w:ascii="Century" w:hAnsi="Century" w:cs="Arial"/>
          <w:color w:val="000000" w:themeColor="text1"/>
          <w:sz w:val="24"/>
          <w:szCs w:val="24"/>
          <w:lang w:val="es-ES"/>
        </w:rPr>
        <w:t xml:space="preserve"> para así adueñarnos de nuestra delegación</w:t>
      </w:r>
      <w:r w:rsidR="00C51227">
        <w:rPr>
          <w:rFonts w:ascii="Century" w:hAnsi="Century" w:cs="Arial"/>
          <w:color w:val="000000" w:themeColor="text1"/>
          <w:sz w:val="24"/>
          <w:szCs w:val="24"/>
          <w:lang w:val="es-ES"/>
        </w:rPr>
        <w:t>, así</w:t>
      </w:r>
      <w:r w:rsidR="00ED6766">
        <w:rPr>
          <w:rFonts w:ascii="Century" w:hAnsi="Century" w:cs="Arial"/>
          <w:color w:val="000000" w:themeColor="text1"/>
          <w:sz w:val="24"/>
          <w:szCs w:val="24"/>
          <w:lang w:val="es-ES"/>
        </w:rPr>
        <w:t xml:space="preserve"> mismo, este ejercicio nos ha permitido ver el mundo desde otra perspectiva, ya que nos transporta a la realidad y nos hace entender que nosotros </w:t>
      </w:r>
      <w:r w:rsidR="00E44BA9">
        <w:rPr>
          <w:rFonts w:ascii="Century" w:hAnsi="Century" w:cs="Arial"/>
          <w:color w:val="000000" w:themeColor="text1"/>
          <w:sz w:val="24"/>
          <w:szCs w:val="24"/>
          <w:lang w:val="es-ES"/>
        </w:rPr>
        <w:t xml:space="preserve">como ciudadanos tenemos la capacidad de cambiar al mundo. </w:t>
      </w:r>
      <w:r w:rsidR="00026CDB">
        <w:rPr>
          <w:rFonts w:ascii="Century" w:hAnsi="Century" w:cs="Arial"/>
          <w:color w:val="000000" w:themeColor="text1"/>
          <w:sz w:val="24"/>
          <w:szCs w:val="24"/>
          <w:lang w:val="es-ES"/>
        </w:rPr>
        <w:t xml:space="preserve"> </w:t>
      </w:r>
      <w:r w:rsidR="002E3B29">
        <w:rPr>
          <w:rFonts w:ascii="Century" w:hAnsi="Century" w:cs="Arial"/>
          <w:color w:val="000000" w:themeColor="text1"/>
          <w:sz w:val="24"/>
          <w:szCs w:val="24"/>
          <w:lang w:val="es-ES"/>
        </w:rPr>
        <w:t>Por lo que invit</w:t>
      </w:r>
      <w:r w:rsidR="005036A2">
        <w:rPr>
          <w:rFonts w:ascii="Century" w:hAnsi="Century" w:cs="Arial"/>
          <w:color w:val="000000" w:themeColor="text1"/>
          <w:sz w:val="24"/>
          <w:szCs w:val="24"/>
          <w:lang w:val="es-ES"/>
        </w:rPr>
        <w:t xml:space="preserve">amos a todos nuestros delegados, a </w:t>
      </w:r>
      <w:r w:rsidR="008E794E">
        <w:rPr>
          <w:rFonts w:ascii="Century" w:hAnsi="Century" w:cs="Arial"/>
          <w:color w:val="000000" w:themeColor="text1"/>
          <w:sz w:val="24"/>
          <w:szCs w:val="24"/>
          <w:lang w:val="es-ES"/>
        </w:rPr>
        <w:t xml:space="preserve">tomar su papel con la mayor rigurosidad del caso y también a abrir sus mentes a los diferentes pensamientos que el mundo nos </w:t>
      </w:r>
      <w:r w:rsidR="00286B44">
        <w:rPr>
          <w:rFonts w:ascii="Century" w:hAnsi="Century" w:cs="Arial"/>
          <w:color w:val="000000" w:themeColor="text1"/>
          <w:sz w:val="24"/>
          <w:szCs w:val="24"/>
          <w:lang w:val="es-ES"/>
        </w:rPr>
        <w:t>ofrece.</w:t>
      </w:r>
    </w:p>
    <w:p w14:paraId="06249EC1" w14:textId="419B6F28" w:rsidR="00B81F69" w:rsidRPr="006F5AD8" w:rsidRDefault="00286B44" w:rsidP="00B81F69">
      <w:pPr>
        <w:jc w:val="both"/>
        <w:rPr>
          <w:rFonts w:ascii="Century" w:hAnsi="Century" w:cs="Arial"/>
          <w:color w:val="000000" w:themeColor="text1"/>
          <w:sz w:val="24"/>
          <w:szCs w:val="24"/>
          <w:lang w:val="es-ES"/>
        </w:rPr>
      </w:pPr>
      <w:r>
        <w:rPr>
          <w:rFonts w:ascii="Century" w:hAnsi="Century" w:cs="Arial"/>
          <w:color w:val="000000" w:themeColor="text1"/>
          <w:sz w:val="24"/>
          <w:szCs w:val="24"/>
          <w:lang w:val="es-ES"/>
        </w:rPr>
        <w:t>Les</w:t>
      </w:r>
      <w:r w:rsidR="00191558">
        <w:rPr>
          <w:rFonts w:ascii="Century" w:hAnsi="Century" w:cs="Arial"/>
          <w:color w:val="000000" w:themeColor="text1"/>
          <w:sz w:val="24"/>
          <w:szCs w:val="24"/>
          <w:lang w:val="es-ES"/>
        </w:rPr>
        <w:t xml:space="preserve"> agradecemos mucho por hacer parte de este </w:t>
      </w:r>
      <w:r w:rsidR="005036A2">
        <w:rPr>
          <w:rFonts w:ascii="Century" w:hAnsi="Century" w:cs="Arial"/>
          <w:color w:val="000000" w:themeColor="text1"/>
          <w:sz w:val="24"/>
          <w:szCs w:val="24"/>
          <w:lang w:val="es-ES"/>
        </w:rPr>
        <w:t>sueño</w:t>
      </w:r>
      <w:r w:rsidR="00191558">
        <w:rPr>
          <w:rFonts w:ascii="Century" w:hAnsi="Century" w:cs="Arial"/>
          <w:color w:val="000000" w:themeColor="text1"/>
          <w:sz w:val="24"/>
          <w:szCs w:val="24"/>
          <w:lang w:val="es-ES"/>
        </w:rPr>
        <w:t xml:space="preserve"> y </w:t>
      </w:r>
      <w:r w:rsidR="00B81F69" w:rsidRPr="006F5AD8">
        <w:rPr>
          <w:rFonts w:ascii="Century" w:hAnsi="Century" w:cs="Arial"/>
          <w:color w:val="000000" w:themeColor="text1"/>
          <w:sz w:val="24"/>
          <w:szCs w:val="24"/>
          <w:lang w:val="es-ES"/>
        </w:rPr>
        <w:t>contamos con su compromiso y esfuerzo para el logro del objetivo que nos convoca.</w:t>
      </w:r>
    </w:p>
    <w:p w14:paraId="29CD23E4" w14:textId="2417D4EB" w:rsidR="00BE64D2" w:rsidRDefault="00B81F69" w:rsidP="000051B9">
      <w:pPr>
        <w:jc w:val="both"/>
        <w:rPr>
          <w:rFonts w:ascii="Century" w:hAnsi="Century" w:cs="Arial"/>
          <w:i/>
          <w:color w:val="000000" w:themeColor="text1"/>
          <w:sz w:val="24"/>
          <w:szCs w:val="24"/>
          <w:lang w:val="es-ES"/>
        </w:rPr>
      </w:pPr>
      <w:r w:rsidRPr="00286B44">
        <w:rPr>
          <w:rFonts w:ascii="Century" w:hAnsi="Century" w:cs="Arial"/>
          <w:i/>
          <w:color w:val="000000" w:themeColor="text1"/>
          <w:sz w:val="24"/>
          <w:szCs w:val="24"/>
          <w:lang w:val="es-ES"/>
        </w:rPr>
        <w:t xml:space="preserve"> "La voz tiene poder, la gente escucha cuando hablamos; no se trata de combatir el terrorismo con la violencia sino con las palabras".  Malala Yousafzai,</w:t>
      </w:r>
    </w:p>
    <w:p w14:paraId="5ACCC5B4" w14:textId="211FF864" w:rsidR="001223B7" w:rsidRDefault="00E31A20" w:rsidP="000051B9">
      <w:pPr>
        <w:jc w:val="both"/>
        <w:rPr>
          <w:rFonts w:ascii="Century" w:hAnsi="Century" w:cs="Arial"/>
          <w:color w:val="000000" w:themeColor="text1"/>
          <w:sz w:val="24"/>
          <w:szCs w:val="24"/>
          <w:lang w:val="es-ES"/>
        </w:rPr>
      </w:pPr>
      <w:r>
        <w:rPr>
          <w:noProof/>
        </w:rPr>
        <mc:AlternateContent>
          <mc:Choice Requires="wps">
            <w:drawing>
              <wp:anchor distT="0" distB="0" distL="114300" distR="114300" simplePos="0" relativeHeight="251661312" behindDoc="0" locked="0" layoutInCell="1" allowOverlap="1" wp14:anchorId="6A21EBD0" wp14:editId="178E923F">
                <wp:simplePos x="0" y="0"/>
                <wp:positionH relativeFrom="column">
                  <wp:posOffset>2977515</wp:posOffset>
                </wp:positionH>
                <wp:positionV relativeFrom="paragraph">
                  <wp:posOffset>395605</wp:posOffset>
                </wp:positionV>
                <wp:extent cx="2324100" cy="638175"/>
                <wp:effectExtent l="0" t="0" r="0" b="0"/>
                <wp:wrapTopAndBottom/>
                <wp:docPr id="3" name="Cuadro de texto 3"/>
                <wp:cNvGraphicFramePr/>
                <a:graphic xmlns:a="http://schemas.openxmlformats.org/drawingml/2006/main">
                  <a:graphicData uri="http://schemas.microsoft.com/office/word/2010/wordprocessingShape">
                    <wps:wsp>
                      <wps:cNvSpPr txBox="1"/>
                      <wps:spPr>
                        <a:xfrm>
                          <a:off x="0" y="0"/>
                          <a:ext cx="2324100" cy="638175"/>
                        </a:xfrm>
                        <a:prstGeom prst="rect">
                          <a:avLst/>
                        </a:prstGeom>
                        <a:noFill/>
                        <a:ln>
                          <a:noFill/>
                        </a:ln>
                        <a:effectLst/>
                      </wps:spPr>
                      <wps:txbx>
                        <w:txbxContent>
                          <w:p w14:paraId="5849FF71" w14:textId="108934A4" w:rsidR="00E31A20" w:rsidRDefault="00E31A20" w:rsidP="00E31A20">
                            <w:pPr>
                              <w:jc w:val="center"/>
                              <w:rPr>
                                <w:rFonts w:ascii="Century" w:hAnsi="Century" w:cs="Arial"/>
                                <w:color w:val="000000" w:themeColor="text1"/>
                                <w:sz w:val="24"/>
                                <w:szCs w:val="24"/>
                                <w:lang w:val="es-ES"/>
                              </w:rPr>
                            </w:pPr>
                            <w:r>
                              <w:rPr>
                                <w:rFonts w:ascii="Century" w:hAnsi="Century" w:cs="Arial"/>
                                <w:color w:val="000000" w:themeColor="text1"/>
                                <w:sz w:val="24"/>
                                <w:szCs w:val="24"/>
                                <w:lang w:val="es-ES"/>
                              </w:rPr>
                              <w:t xml:space="preserve">Miguel Ángel Osorio </w:t>
                            </w:r>
                          </w:p>
                          <w:p w14:paraId="293FD2DD" w14:textId="7AB52E92" w:rsidR="00E31A20" w:rsidRPr="00E31A20" w:rsidRDefault="00E31A20" w:rsidP="00E31A20">
                            <w:pPr>
                              <w:jc w:val="center"/>
                              <w:rPr>
                                <w:rFonts w:ascii="Century" w:hAnsi="Century" w:cs="Arial"/>
                                <w:color w:val="000000" w:themeColor="text1"/>
                                <w:sz w:val="24"/>
                                <w:szCs w:val="24"/>
                                <w:lang w:val="es-ES"/>
                              </w:rPr>
                            </w:pPr>
                            <w:r>
                              <w:rPr>
                                <w:rFonts w:ascii="Century" w:hAnsi="Century" w:cs="Arial"/>
                                <w:color w:val="000000" w:themeColor="text1"/>
                                <w:sz w:val="24"/>
                                <w:szCs w:val="24"/>
                                <w:lang w:val="es-ES"/>
                              </w:rPr>
                              <w:t>Secretario general adjunto.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1EBD0" id="_x0000_t202" coordsize="21600,21600" o:spt="202" path="m0,0l0,21600,21600,21600,21600,0xe">
                <v:stroke joinstyle="miter"/>
                <v:path gradientshapeok="t" o:connecttype="rect"/>
              </v:shapetype>
              <v:shape id="Cuadro_x0020_de_x0020_texto_x0020_3" o:spid="_x0000_s1026" type="#_x0000_t202" style="position:absolute;left:0;text-align:left;margin-left:234.45pt;margin-top:31.15pt;width:183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" filled="f" stroked="f">
                <v:fill o:detectmouseclick="t"/>
                <v:textbox>
                  <w:txbxContent>
                    <w:p w14:paraId="5849FF71" w14:textId="108934A4" w:rsidR="00E31A20" w:rsidRDefault="00E31A20" w:rsidP="00E31A20">
                      <w:pPr>
                        <w:jc w:val="center"/>
                        <w:rPr>
                          <w:rFonts w:ascii="Century" w:hAnsi="Century" w:cs="Arial"/>
                          <w:color w:val="000000" w:themeColor="text1"/>
                          <w:sz w:val="24"/>
                          <w:szCs w:val="24"/>
                          <w:lang w:val="es-ES"/>
                        </w:rPr>
                      </w:pPr>
                      <w:r>
                        <w:rPr>
                          <w:rFonts w:ascii="Century" w:hAnsi="Century" w:cs="Arial"/>
                          <w:color w:val="000000" w:themeColor="text1"/>
                          <w:sz w:val="24"/>
                          <w:szCs w:val="24"/>
                          <w:lang w:val="es-ES"/>
                        </w:rPr>
                        <w:t xml:space="preserve">Miguel Ángel Osorio </w:t>
                      </w:r>
                    </w:p>
                    <w:p w14:paraId="293FD2DD" w14:textId="7AB52E92" w:rsidR="00E31A20" w:rsidRPr="00E31A20" w:rsidRDefault="00E31A20" w:rsidP="00E31A20">
                      <w:pPr>
                        <w:jc w:val="center"/>
                        <w:rPr>
                          <w:rFonts w:ascii="Century" w:hAnsi="Century" w:cs="Arial"/>
                          <w:color w:val="000000" w:themeColor="text1"/>
                          <w:sz w:val="24"/>
                          <w:szCs w:val="24"/>
                          <w:lang w:val="es-ES"/>
                        </w:rPr>
                      </w:pPr>
                      <w:r>
                        <w:rPr>
                          <w:rFonts w:ascii="Century" w:hAnsi="Century" w:cs="Arial"/>
                          <w:color w:val="000000" w:themeColor="text1"/>
                          <w:sz w:val="24"/>
                          <w:szCs w:val="24"/>
                          <w:lang w:val="es-ES"/>
                        </w:rPr>
                        <w:t>Secretario general adjunto.</w:t>
                      </w:r>
                    </w:p>
                  </w:txbxContent>
                </v:textbox>
                <w10:wrap type="topAndBottom"/>
              </v:shape>
            </w:pict>
          </mc:Fallback>
        </mc:AlternateContent>
      </w:r>
      <w:r w:rsidR="00F613E0">
        <w:rPr>
          <w:noProof/>
        </w:rPr>
        <mc:AlternateContent>
          <mc:Choice Requires="wps">
            <w:drawing>
              <wp:anchor distT="0" distB="0" distL="114300" distR="114300" simplePos="0" relativeHeight="251659264" behindDoc="0" locked="0" layoutInCell="1" allowOverlap="1" wp14:anchorId="2E9554DA" wp14:editId="2733F9F1">
                <wp:simplePos x="0" y="0"/>
                <wp:positionH relativeFrom="column">
                  <wp:posOffset>-89535</wp:posOffset>
                </wp:positionH>
                <wp:positionV relativeFrom="paragraph">
                  <wp:posOffset>395605</wp:posOffset>
                </wp:positionV>
                <wp:extent cx="1828800" cy="723900"/>
                <wp:effectExtent l="0" t="0" r="0" b="12700"/>
                <wp:wrapTopAndBottom/>
                <wp:docPr id="1" name="Cuadro de texto 1"/>
                <wp:cNvGraphicFramePr/>
                <a:graphic xmlns:a="http://schemas.openxmlformats.org/drawingml/2006/main">
                  <a:graphicData uri="http://schemas.microsoft.com/office/word/2010/wordprocessingShape">
                    <wps:wsp>
                      <wps:cNvSpPr txBox="1"/>
                      <wps:spPr>
                        <a:xfrm>
                          <a:off x="0" y="0"/>
                          <a:ext cx="1828800" cy="723900"/>
                        </a:xfrm>
                        <a:prstGeom prst="rect">
                          <a:avLst/>
                        </a:prstGeom>
                        <a:noFill/>
                        <a:ln>
                          <a:noFill/>
                        </a:ln>
                        <a:effectLst/>
                      </wps:spPr>
                      <wps:txbx>
                        <w:txbxContent>
                          <w:p w14:paraId="69415CEC" w14:textId="2F534460" w:rsidR="00EA77AA" w:rsidRDefault="00F613E0" w:rsidP="00F613E0">
                            <w:pPr>
                              <w:jc w:val="center"/>
                              <w:rPr>
                                <w:rFonts w:ascii="Century" w:hAnsi="Century" w:cs="Arial"/>
                                <w:color w:val="000000" w:themeColor="text1"/>
                                <w:sz w:val="24"/>
                                <w:szCs w:val="24"/>
                                <w:lang w:val="es-ES"/>
                              </w:rPr>
                            </w:pPr>
                            <w:r>
                              <w:rPr>
                                <w:rFonts w:ascii="Century" w:hAnsi="Century" w:cs="Arial"/>
                                <w:color w:val="000000" w:themeColor="text1"/>
                                <w:sz w:val="24"/>
                                <w:szCs w:val="24"/>
                                <w:lang w:val="es-ES"/>
                              </w:rPr>
                              <w:t>Isabel Botero Escobar</w:t>
                            </w:r>
                          </w:p>
                          <w:p w14:paraId="255E5799" w14:textId="2872EEC5" w:rsidR="00F613E0" w:rsidRPr="00F613E0" w:rsidRDefault="00F613E0" w:rsidP="00F613E0">
                            <w:pPr>
                              <w:jc w:val="center"/>
                              <w:rPr>
                                <w:rFonts w:ascii="Century" w:hAnsi="Century" w:cs="Arial"/>
                                <w:color w:val="000000" w:themeColor="text1"/>
                                <w:sz w:val="24"/>
                                <w:szCs w:val="24"/>
                                <w:lang w:val="es-ES"/>
                              </w:rPr>
                            </w:pPr>
                            <w:r>
                              <w:rPr>
                                <w:rFonts w:ascii="Century" w:hAnsi="Century" w:cs="Arial"/>
                                <w:color w:val="000000" w:themeColor="text1"/>
                                <w:sz w:val="24"/>
                                <w:szCs w:val="24"/>
                                <w:lang w:val="es-ES"/>
                              </w:rPr>
                              <w:t>Secretaria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9554DA" id="Cuadro_x0020_de_x0020_texto_x0020_1" o:spid="_x0000_s1027" type="#_x0000_t202" style="position:absolute;left:0;text-align:left;margin-left:-7.05pt;margin-top:31.15pt;width:2in;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" filled="f" stroked="f">
                <v:fill o:detectmouseclick="t"/>
                <v:textbox>
                  <w:txbxContent>
                    <w:p w14:paraId="69415CEC" w14:textId="2F534460" w:rsidR="00EA77AA" w:rsidRDefault="00F613E0" w:rsidP="00F613E0">
                      <w:pPr>
                        <w:jc w:val="center"/>
                        <w:rPr>
                          <w:rFonts w:ascii="Century" w:hAnsi="Century" w:cs="Arial"/>
                          <w:color w:val="000000" w:themeColor="text1"/>
                          <w:sz w:val="24"/>
                          <w:szCs w:val="24"/>
                          <w:lang w:val="es-ES"/>
                        </w:rPr>
                      </w:pPr>
                      <w:r>
                        <w:rPr>
                          <w:rFonts w:ascii="Century" w:hAnsi="Century" w:cs="Arial"/>
                          <w:color w:val="000000" w:themeColor="text1"/>
                          <w:sz w:val="24"/>
                          <w:szCs w:val="24"/>
                          <w:lang w:val="es-ES"/>
                        </w:rPr>
                        <w:t>Isabel Botero Escobar</w:t>
                      </w:r>
                    </w:p>
                    <w:p w14:paraId="255E5799" w14:textId="2872EEC5" w:rsidR="00F613E0" w:rsidRPr="00F613E0" w:rsidRDefault="00F613E0" w:rsidP="00F613E0">
                      <w:pPr>
                        <w:jc w:val="center"/>
                        <w:rPr>
                          <w:rFonts w:ascii="Century" w:hAnsi="Century" w:cs="Arial"/>
                          <w:color w:val="000000" w:themeColor="text1"/>
                          <w:sz w:val="24"/>
                          <w:szCs w:val="24"/>
                          <w:lang w:val="es-ES"/>
                        </w:rPr>
                      </w:pPr>
                      <w:r>
                        <w:rPr>
                          <w:rFonts w:ascii="Century" w:hAnsi="Century" w:cs="Arial"/>
                          <w:color w:val="000000" w:themeColor="text1"/>
                          <w:sz w:val="24"/>
                          <w:szCs w:val="24"/>
                          <w:lang w:val="es-ES"/>
                        </w:rPr>
                        <w:t>Secretaria general.</w:t>
                      </w:r>
                    </w:p>
                  </w:txbxContent>
                </v:textbox>
                <w10:wrap type="topAndBottom"/>
              </v:shape>
            </w:pict>
          </mc:Fallback>
        </mc:AlternateContent>
      </w:r>
      <w:r w:rsidR="00EA77AA">
        <w:rPr>
          <w:rFonts w:ascii="Century" w:hAnsi="Century" w:cs="Arial"/>
          <w:color w:val="000000" w:themeColor="text1"/>
          <w:sz w:val="24"/>
          <w:szCs w:val="24"/>
          <w:lang w:val="es-ES"/>
        </w:rPr>
        <w:t>Atentament</w:t>
      </w:r>
      <w:r w:rsidR="001223B7">
        <w:rPr>
          <w:rFonts w:ascii="Century" w:hAnsi="Century" w:cs="Arial"/>
          <w:color w:val="000000" w:themeColor="text1"/>
          <w:sz w:val="24"/>
          <w:szCs w:val="24"/>
          <w:lang w:val="es-ES"/>
        </w:rPr>
        <w:t>e,</w:t>
      </w:r>
    </w:p>
    <w:p w14:paraId="73806E9A" w14:textId="72B15BCE" w:rsidR="001223B7" w:rsidRPr="001223B7" w:rsidRDefault="001223B7" w:rsidP="000051B9">
      <w:pPr>
        <w:jc w:val="both"/>
        <w:rPr>
          <w:rFonts w:ascii="Century" w:hAnsi="Century" w:cs="Arial"/>
          <w:color w:val="000000" w:themeColor="text1"/>
          <w:sz w:val="24"/>
          <w:szCs w:val="24"/>
          <w:lang w:val="es-ES"/>
        </w:rPr>
      </w:pPr>
      <w:r>
        <w:rPr>
          <w:rFonts w:ascii="Century" w:hAnsi="Century" w:cs="Arial"/>
          <w:color w:val="000000" w:themeColor="text1"/>
          <w:sz w:val="24"/>
          <w:szCs w:val="24"/>
          <w:lang w:val="es-ES"/>
        </w:rPr>
        <w:lastRenderedPageBreak/>
        <w:t xml:space="preserve">Este manual es realizado bajo las referencias de los </w:t>
      </w:r>
      <w:r w:rsidR="00350ADA">
        <w:rPr>
          <w:rFonts w:ascii="Century" w:hAnsi="Century" w:cs="Arial"/>
          <w:color w:val="000000" w:themeColor="text1"/>
          <w:sz w:val="24"/>
          <w:szCs w:val="24"/>
          <w:lang w:val="es-ES"/>
        </w:rPr>
        <w:t>procedimientos de algunos modelos externos, tales como: VESMUN (Vermont sch</w:t>
      </w:r>
      <w:r w:rsidR="00C05331">
        <w:rPr>
          <w:rFonts w:ascii="Century" w:hAnsi="Century" w:cs="Arial"/>
          <w:color w:val="000000" w:themeColor="text1"/>
          <w:sz w:val="24"/>
          <w:szCs w:val="24"/>
          <w:lang w:val="es-ES"/>
        </w:rPr>
        <w:t>ool modelo of united nations)</w:t>
      </w:r>
      <w:r w:rsidR="00350ADA">
        <w:rPr>
          <w:rFonts w:ascii="Century" w:hAnsi="Century" w:cs="Arial"/>
          <w:color w:val="000000" w:themeColor="text1"/>
          <w:sz w:val="24"/>
          <w:szCs w:val="24"/>
          <w:lang w:val="es-ES"/>
        </w:rPr>
        <w:t>, MSMUN</w:t>
      </w:r>
      <w:r w:rsidR="00C05331">
        <w:rPr>
          <w:rFonts w:ascii="Century" w:hAnsi="Century" w:cs="Arial"/>
          <w:color w:val="000000" w:themeColor="text1"/>
          <w:sz w:val="24"/>
          <w:szCs w:val="24"/>
          <w:lang w:val="es-ES"/>
        </w:rPr>
        <w:t xml:space="preserve"> ( Marymount school del of united nations </w:t>
      </w:r>
      <w:r w:rsidR="00350ADA">
        <w:rPr>
          <w:rFonts w:ascii="Century" w:hAnsi="Century" w:cs="Arial"/>
          <w:color w:val="000000" w:themeColor="text1"/>
          <w:sz w:val="24"/>
          <w:szCs w:val="24"/>
          <w:lang w:val="es-ES"/>
        </w:rPr>
        <w:t xml:space="preserve"> y CCBMUN</w:t>
      </w:r>
      <w:r w:rsidR="00C05331">
        <w:rPr>
          <w:rFonts w:ascii="Century" w:hAnsi="Century" w:cs="Arial"/>
          <w:color w:val="000000" w:themeColor="text1"/>
          <w:sz w:val="24"/>
          <w:szCs w:val="24"/>
          <w:lang w:val="es-ES"/>
        </w:rPr>
        <w:t xml:space="preserve"> (Colegio Colomb</w:t>
      </w:r>
      <w:r w:rsidR="001F0A88">
        <w:rPr>
          <w:rFonts w:ascii="Century" w:hAnsi="Century" w:cs="Arial"/>
          <w:color w:val="000000" w:themeColor="text1"/>
          <w:sz w:val="24"/>
          <w:szCs w:val="24"/>
          <w:lang w:val="es-ES"/>
        </w:rPr>
        <w:t>o Británico modelo of united nations).</w:t>
      </w:r>
    </w:p>
    <w:p w14:paraId="4927C9E0" w14:textId="08D72B51" w:rsidR="00756569" w:rsidRPr="007F00BC" w:rsidRDefault="00654096" w:rsidP="000051B9">
      <w:pPr>
        <w:jc w:val="both"/>
        <w:rPr>
          <w:rFonts w:ascii="Century" w:hAnsi="Century" w:cs="Arial"/>
          <w:color w:val="17365D" w:themeColor="text2" w:themeShade="BF"/>
          <w:sz w:val="36"/>
          <w:szCs w:val="36"/>
          <w:lang w:val="es-ES"/>
        </w:rPr>
      </w:pPr>
      <w:r>
        <w:rPr>
          <w:rFonts w:ascii="Century" w:hAnsi="Century" w:cs="Arial"/>
          <w:vanish/>
          <w:color w:val="17365D" w:themeColor="text2" w:themeShade="BF"/>
          <w:sz w:val="36"/>
          <w:szCs w:val="36"/>
          <w:lang w:val="es-ES"/>
        </w:rPr>
        <w:pgNum/>
      </w:r>
      <w:r w:rsidR="00333B92">
        <w:rPr>
          <w:rFonts w:ascii="Century" w:hAnsi="Century" w:cs="Arial"/>
          <w:vanish/>
          <w:color w:val="244061" w:themeColor="accent1" w:themeShade="80"/>
          <w:sz w:val="36"/>
          <w:szCs w:val="36"/>
          <w:lang w:val="es-ES"/>
        </w:rPr>
        <w:pgNum/>
      </w:r>
      <w:r w:rsidR="00137287" w:rsidRPr="00535455">
        <w:rPr>
          <w:rFonts w:ascii="Century" w:hAnsi="Century" w:cs="Arial"/>
          <w:color w:val="244061" w:themeColor="accent1" w:themeShade="80"/>
          <w:sz w:val="36"/>
          <w:szCs w:val="36"/>
        </w:rPr>
        <w:t>Introduccion/ Introduction:</w:t>
      </w:r>
    </w:p>
    <w:p w14:paraId="16787B4E" w14:textId="77777777" w:rsidR="00CE59C4" w:rsidRDefault="00CE59C4" w:rsidP="000051B9">
      <w:pPr>
        <w:jc w:val="both"/>
        <w:rPr>
          <w:rFonts w:ascii="Century" w:hAnsi="Century" w:cs="Arial"/>
          <w:sz w:val="24"/>
          <w:szCs w:val="24"/>
        </w:rPr>
      </w:pPr>
      <w:r>
        <w:rPr>
          <w:rFonts w:ascii="Century" w:hAnsi="Century" w:cs="Arial"/>
          <w:sz w:val="24"/>
          <w:szCs w:val="24"/>
        </w:rPr>
        <w:t>Organización De Las Naciones Unidas:</w:t>
      </w:r>
    </w:p>
    <w:p w14:paraId="271F2C84" w14:textId="77777777" w:rsidR="00FF1B83" w:rsidRDefault="007E4E56" w:rsidP="000051B9">
      <w:pPr>
        <w:jc w:val="both"/>
        <w:rPr>
          <w:rFonts w:ascii="Century" w:hAnsi="Century" w:cs="Arial"/>
          <w:sz w:val="24"/>
          <w:szCs w:val="24"/>
        </w:rPr>
      </w:pPr>
      <w:r>
        <w:rPr>
          <w:rFonts w:ascii="Century" w:hAnsi="Century" w:cs="Arial"/>
          <w:sz w:val="24"/>
          <w:szCs w:val="24"/>
        </w:rPr>
        <w:t>Organización</w:t>
      </w:r>
      <w:r w:rsidR="00CE59C4">
        <w:rPr>
          <w:rFonts w:ascii="Century" w:hAnsi="Century" w:cs="Arial"/>
          <w:sz w:val="24"/>
          <w:szCs w:val="24"/>
        </w:rPr>
        <w:t xml:space="preserve"> mundial conformada por un grupo de </w:t>
      </w:r>
      <w:r w:rsidR="009F6327">
        <w:rPr>
          <w:rFonts w:ascii="Century" w:hAnsi="Century" w:cs="Arial"/>
          <w:sz w:val="24"/>
          <w:szCs w:val="24"/>
        </w:rPr>
        <w:t xml:space="preserve">más de 190 </w:t>
      </w:r>
      <w:r w:rsidR="00CE59C4">
        <w:rPr>
          <w:rFonts w:ascii="Century" w:hAnsi="Century" w:cs="Arial"/>
          <w:sz w:val="24"/>
          <w:szCs w:val="24"/>
        </w:rPr>
        <w:t xml:space="preserve">países, los cuales trabajan </w:t>
      </w:r>
      <w:r w:rsidR="009F6327">
        <w:rPr>
          <w:rFonts w:ascii="Century" w:hAnsi="Century" w:cs="Arial"/>
          <w:sz w:val="24"/>
          <w:szCs w:val="24"/>
        </w:rPr>
        <w:t>en torno a unos objetivos especí</w:t>
      </w:r>
      <w:r w:rsidR="00D7509C">
        <w:rPr>
          <w:rFonts w:ascii="Century" w:hAnsi="Century" w:cs="Arial"/>
          <w:sz w:val="24"/>
          <w:szCs w:val="24"/>
        </w:rPr>
        <w:t>fico</w:t>
      </w:r>
      <w:r w:rsidR="009F6327">
        <w:rPr>
          <w:rFonts w:ascii="Century" w:hAnsi="Century" w:cs="Arial"/>
          <w:sz w:val="24"/>
          <w:szCs w:val="24"/>
        </w:rPr>
        <w:t>s</w:t>
      </w:r>
      <w:r w:rsidR="00D7509C">
        <w:rPr>
          <w:rFonts w:ascii="Century" w:hAnsi="Century" w:cs="Arial"/>
          <w:sz w:val="24"/>
          <w:szCs w:val="24"/>
        </w:rPr>
        <w:t xml:space="preserve"> </w:t>
      </w:r>
      <w:r w:rsidR="009F6327">
        <w:rPr>
          <w:rFonts w:ascii="Century" w:hAnsi="Century" w:cs="Arial"/>
          <w:sz w:val="24"/>
          <w:szCs w:val="24"/>
        </w:rPr>
        <w:t xml:space="preserve">que podemos reducir </w:t>
      </w:r>
      <w:r w:rsidR="00D7509C">
        <w:rPr>
          <w:rFonts w:ascii="Century" w:hAnsi="Century" w:cs="Arial"/>
          <w:sz w:val="24"/>
          <w:szCs w:val="24"/>
        </w:rPr>
        <w:t>a la búsqueda de la paz mundial, acompañada de la manutención de la diplomacia entre países y una sed de progreso tanto económico como social. La ONU trabaja como intermediario entre los países y proporciona apoyo de</w:t>
      </w:r>
      <w:r w:rsidR="009F6327">
        <w:rPr>
          <w:rFonts w:ascii="Century" w:hAnsi="Century" w:cs="Arial"/>
          <w:sz w:val="24"/>
          <w:szCs w:val="24"/>
        </w:rPr>
        <w:t xml:space="preserve"> cualquier tipo a cualquier nación</w:t>
      </w:r>
      <w:r w:rsidR="00D7509C">
        <w:rPr>
          <w:rFonts w:ascii="Century" w:hAnsi="Century" w:cs="Arial"/>
          <w:sz w:val="24"/>
          <w:szCs w:val="24"/>
        </w:rPr>
        <w:t xml:space="preserve"> esperando un beneficio común y equit</w:t>
      </w:r>
      <w:r w:rsidR="00535455">
        <w:rPr>
          <w:rFonts w:ascii="Century" w:hAnsi="Century" w:cs="Arial"/>
          <w:sz w:val="24"/>
          <w:szCs w:val="24"/>
        </w:rPr>
        <w:t>ativo</w:t>
      </w:r>
      <w:r w:rsidR="009F6327">
        <w:rPr>
          <w:rFonts w:ascii="Century" w:hAnsi="Century" w:cs="Arial"/>
          <w:sz w:val="24"/>
          <w:szCs w:val="24"/>
        </w:rPr>
        <w:t xml:space="preserve"> para todos</w:t>
      </w:r>
      <w:r w:rsidR="00535455">
        <w:rPr>
          <w:rFonts w:ascii="Century" w:hAnsi="Century" w:cs="Arial"/>
          <w:sz w:val="24"/>
          <w:szCs w:val="24"/>
        </w:rPr>
        <w:t xml:space="preserve">.  Esta organización </w:t>
      </w:r>
      <w:r w:rsidR="00D7509C">
        <w:rPr>
          <w:rFonts w:ascii="Century" w:hAnsi="Century" w:cs="Arial"/>
          <w:sz w:val="24"/>
          <w:szCs w:val="24"/>
        </w:rPr>
        <w:t>preserva varios objet</w:t>
      </w:r>
      <w:r w:rsidR="009F6327">
        <w:rPr>
          <w:rFonts w:ascii="Century" w:hAnsi="Century" w:cs="Arial"/>
          <w:sz w:val="24"/>
          <w:szCs w:val="24"/>
        </w:rPr>
        <w:t>ivos expresados en la C</w:t>
      </w:r>
      <w:r>
        <w:rPr>
          <w:rFonts w:ascii="Century" w:hAnsi="Century" w:cs="Arial"/>
          <w:sz w:val="24"/>
          <w:szCs w:val="24"/>
        </w:rPr>
        <w:t>arta de Las N</w:t>
      </w:r>
      <w:r w:rsidR="00D7509C">
        <w:rPr>
          <w:rFonts w:ascii="Century" w:hAnsi="Century" w:cs="Arial"/>
          <w:sz w:val="24"/>
          <w:szCs w:val="24"/>
        </w:rPr>
        <w:t>aciones</w:t>
      </w:r>
      <w:r>
        <w:rPr>
          <w:rFonts w:ascii="Century" w:hAnsi="Century" w:cs="Arial"/>
          <w:sz w:val="24"/>
          <w:szCs w:val="24"/>
        </w:rPr>
        <w:t xml:space="preserve"> U</w:t>
      </w:r>
      <w:r w:rsidR="00D7509C">
        <w:rPr>
          <w:rFonts w:ascii="Century" w:hAnsi="Century" w:cs="Arial"/>
          <w:sz w:val="24"/>
          <w:szCs w:val="24"/>
        </w:rPr>
        <w:t>nidas</w:t>
      </w:r>
      <w:r w:rsidR="00535455">
        <w:rPr>
          <w:rFonts w:ascii="Century" w:hAnsi="Century" w:cs="Arial"/>
          <w:sz w:val="24"/>
          <w:szCs w:val="24"/>
        </w:rPr>
        <w:t>,</w:t>
      </w:r>
      <w:r w:rsidR="00D7509C">
        <w:rPr>
          <w:rFonts w:ascii="Century" w:hAnsi="Century" w:cs="Arial"/>
          <w:sz w:val="24"/>
          <w:szCs w:val="24"/>
        </w:rPr>
        <w:t xml:space="preserve"> algunos de estos son: </w:t>
      </w:r>
    </w:p>
    <w:p w14:paraId="71FB7ADF" w14:textId="77777777" w:rsidR="00FF1B83" w:rsidRDefault="00D7509C" w:rsidP="000051B9">
      <w:pPr>
        <w:jc w:val="both"/>
        <w:rPr>
          <w:rFonts w:ascii="Century" w:hAnsi="Century" w:cs="Arial"/>
          <w:sz w:val="24"/>
          <w:szCs w:val="24"/>
        </w:rPr>
      </w:pPr>
      <w:r w:rsidRPr="00D7509C">
        <w:rPr>
          <w:rFonts w:ascii="Century" w:hAnsi="Century" w:cs="Arial"/>
          <w:sz w:val="24"/>
          <w:szCs w:val="24"/>
        </w:rPr>
        <w:t>Mantener la pa</w:t>
      </w:r>
      <w:r w:rsidR="00FF1B83">
        <w:rPr>
          <w:rFonts w:ascii="Century" w:hAnsi="Century" w:cs="Arial"/>
          <w:sz w:val="24"/>
          <w:szCs w:val="24"/>
        </w:rPr>
        <w:t>z y la seguridad internacional</w:t>
      </w:r>
      <w:r w:rsidRPr="00D7509C">
        <w:rPr>
          <w:rFonts w:ascii="Century" w:hAnsi="Century" w:cs="Arial"/>
          <w:sz w:val="24"/>
          <w:szCs w:val="24"/>
        </w:rPr>
        <w:t>, y con tal fin: tomar medidas colectivas eficaces para prevenir y eliminar amenazas a la paz</w:t>
      </w:r>
      <w:r w:rsidR="00FF1B83">
        <w:rPr>
          <w:rFonts w:ascii="Century" w:hAnsi="Century" w:cs="Arial"/>
          <w:sz w:val="24"/>
          <w:szCs w:val="24"/>
        </w:rPr>
        <w:t xml:space="preserve">; </w:t>
      </w:r>
    </w:p>
    <w:p w14:paraId="57A5C2AF" w14:textId="77777777" w:rsidR="00FF1B83" w:rsidRDefault="00FF1B83" w:rsidP="000051B9">
      <w:pPr>
        <w:jc w:val="both"/>
        <w:rPr>
          <w:rFonts w:ascii="Century" w:hAnsi="Century" w:cs="Arial"/>
          <w:sz w:val="24"/>
          <w:szCs w:val="24"/>
        </w:rPr>
      </w:pPr>
      <w:r w:rsidRPr="00FF1B83">
        <w:rPr>
          <w:rFonts w:ascii="Century" w:hAnsi="Century" w:cs="Arial"/>
          <w:sz w:val="24"/>
          <w:szCs w:val="24"/>
        </w:rPr>
        <w:t>Fomentar entre las naciones relaciones de amistad basadas en el respeto al principio de la igualdad de derechos y al de la libre determinación de los pueblos</w:t>
      </w:r>
      <w:r>
        <w:rPr>
          <w:rFonts w:ascii="Century" w:hAnsi="Century" w:cs="Arial"/>
          <w:sz w:val="24"/>
          <w:szCs w:val="24"/>
        </w:rPr>
        <w:t>;</w:t>
      </w:r>
    </w:p>
    <w:p w14:paraId="0D2A8F37" w14:textId="77777777" w:rsidR="00D7509C" w:rsidRDefault="009F6327" w:rsidP="000051B9">
      <w:pPr>
        <w:jc w:val="both"/>
        <w:rPr>
          <w:rFonts w:ascii="Century" w:hAnsi="Century" w:cs="Arial"/>
          <w:sz w:val="24"/>
          <w:szCs w:val="24"/>
        </w:rPr>
      </w:pPr>
      <w:r>
        <w:rPr>
          <w:rFonts w:ascii="Century" w:hAnsi="Century" w:cs="Arial"/>
          <w:sz w:val="24"/>
          <w:szCs w:val="24"/>
        </w:rPr>
        <w:t>Foment</w:t>
      </w:r>
      <w:r w:rsidR="00FF1B83" w:rsidRPr="00FF1B83">
        <w:rPr>
          <w:rFonts w:ascii="Century" w:hAnsi="Century" w:cs="Arial"/>
          <w:sz w:val="24"/>
          <w:szCs w:val="24"/>
        </w:rPr>
        <w:t>ar la cooperación internacional en la solución de problemas internacionales de carácter económico, social, cultural o humanitario, y en el desarrollo y estímulo del respeto a los derechos humanos</w:t>
      </w:r>
      <w:r w:rsidR="00FF1B83">
        <w:rPr>
          <w:rFonts w:ascii="Century" w:hAnsi="Century" w:cs="Arial"/>
          <w:sz w:val="24"/>
          <w:szCs w:val="24"/>
        </w:rPr>
        <w:t>;</w:t>
      </w:r>
    </w:p>
    <w:p w14:paraId="34C4EA14" w14:textId="77777777" w:rsidR="00FF1B83" w:rsidRDefault="00FF1B83" w:rsidP="000051B9">
      <w:pPr>
        <w:jc w:val="both"/>
        <w:rPr>
          <w:rFonts w:ascii="Century" w:hAnsi="Century" w:cs="Arial"/>
          <w:sz w:val="24"/>
          <w:szCs w:val="24"/>
        </w:rPr>
      </w:pPr>
      <w:r w:rsidRPr="00FF1B83">
        <w:rPr>
          <w:rFonts w:ascii="Century" w:hAnsi="Century" w:cs="Arial"/>
          <w:sz w:val="24"/>
          <w:szCs w:val="24"/>
        </w:rPr>
        <w:t>Servir de centro que armonice los esfuerzos de las naciones por alcanzar estos propósitos comunes</w:t>
      </w:r>
      <w:r>
        <w:rPr>
          <w:rFonts w:ascii="Century" w:hAnsi="Century" w:cs="Arial"/>
          <w:sz w:val="24"/>
          <w:szCs w:val="24"/>
        </w:rPr>
        <w:t>.</w:t>
      </w:r>
    </w:p>
    <w:p w14:paraId="0154C47B" w14:textId="77777777" w:rsidR="008B6629" w:rsidRDefault="008B6629" w:rsidP="000051B9">
      <w:pPr>
        <w:jc w:val="both"/>
        <w:rPr>
          <w:rFonts w:ascii="Century" w:hAnsi="Century" w:cs="Arial"/>
          <w:color w:val="244061" w:themeColor="accent1" w:themeShade="80"/>
          <w:sz w:val="36"/>
          <w:szCs w:val="36"/>
        </w:rPr>
      </w:pPr>
      <w:r w:rsidRPr="008B6629">
        <w:rPr>
          <w:rFonts w:ascii="Century" w:hAnsi="Century" w:cs="Arial"/>
          <w:color w:val="244061" w:themeColor="accent1" w:themeShade="80"/>
          <w:sz w:val="36"/>
          <w:szCs w:val="36"/>
        </w:rPr>
        <w:t>Perfil del participante/ Participant profile</w:t>
      </w:r>
      <w:r>
        <w:rPr>
          <w:rFonts w:ascii="Century" w:hAnsi="Century" w:cs="Arial"/>
          <w:color w:val="244061" w:themeColor="accent1" w:themeShade="80"/>
          <w:sz w:val="36"/>
          <w:szCs w:val="36"/>
        </w:rPr>
        <w:t>:</w:t>
      </w:r>
    </w:p>
    <w:p w14:paraId="2C02538A" w14:textId="77777777" w:rsidR="00D40251" w:rsidRDefault="00D40251" w:rsidP="000051B9">
      <w:pPr>
        <w:jc w:val="both"/>
        <w:rPr>
          <w:rFonts w:ascii="Century" w:hAnsi="Century" w:cs="Arial"/>
          <w:sz w:val="24"/>
          <w:szCs w:val="24"/>
        </w:rPr>
      </w:pPr>
      <w:r>
        <w:rPr>
          <w:rFonts w:ascii="Century" w:hAnsi="Century" w:cs="Arial"/>
          <w:sz w:val="24"/>
          <w:szCs w:val="24"/>
        </w:rPr>
        <w:t xml:space="preserve">Los participantes de CCHMUN, deberán ser solidarios, </w:t>
      </w:r>
      <w:r w:rsidR="00710D94">
        <w:rPr>
          <w:rFonts w:ascii="Century" w:hAnsi="Century" w:cs="Arial"/>
          <w:sz w:val="24"/>
          <w:szCs w:val="24"/>
        </w:rPr>
        <w:t>críticos y comprometidos; manteniendo la mente abierta y el instinto de ca</w:t>
      </w:r>
      <w:r w:rsidR="00535455">
        <w:rPr>
          <w:rFonts w:ascii="Century" w:hAnsi="Century" w:cs="Arial"/>
          <w:sz w:val="24"/>
          <w:szCs w:val="24"/>
        </w:rPr>
        <w:t>m</w:t>
      </w:r>
      <w:r w:rsidR="00710D94">
        <w:rPr>
          <w:rFonts w:ascii="Century" w:hAnsi="Century" w:cs="Arial"/>
          <w:sz w:val="24"/>
          <w:szCs w:val="24"/>
        </w:rPr>
        <w:t>bio y conciliación. Deberán velar por la equidad, la paz, y por la resolución de los conflictos de forma pacífica y diplomática.  Deben ser responsables y curiosos buscando siempre la verdad y la justicia.</w:t>
      </w:r>
    </w:p>
    <w:p w14:paraId="7E045C2C" w14:textId="77777777" w:rsidR="001F0A88" w:rsidRDefault="001F0A88" w:rsidP="000051B9">
      <w:pPr>
        <w:jc w:val="both"/>
        <w:rPr>
          <w:rFonts w:ascii="Century" w:hAnsi="Century" w:cs="Arial"/>
          <w:color w:val="244061" w:themeColor="accent1" w:themeShade="80"/>
          <w:sz w:val="36"/>
          <w:szCs w:val="36"/>
          <w:lang w:val="es-ES"/>
        </w:rPr>
      </w:pPr>
    </w:p>
    <w:p w14:paraId="5713FB4E" w14:textId="08510431" w:rsidR="008B6629" w:rsidRDefault="008B6629" w:rsidP="000051B9">
      <w:pPr>
        <w:jc w:val="both"/>
        <w:rPr>
          <w:rFonts w:ascii="Century" w:hAnsi="Century" w:cs="Arial"/>
          <w:color w:val="244061" w:themeColor="accent1" w:themeShade="80"/>
          <w:sz w:val="36"/>
          <w:szCs w:val="36"/>
        </w:rPr>
      </w:pPr>
      <w:bookmarkStart w:id="0" w:name="_GoBack"/>
      <w:bookmarkEnd w:id="0"/>
      <w:r>
        <w:rPr>
          <w:rFonts w:ascii="Century" w:hAnsi="Century" w:cs="Arial"/>
          <w:color w:val="244061" w:themeColor="accent1" w:themeShade="80"/>
          <w:sz w:val="36"/>
          <w:szCs w:val="36"/>
        </w:rPr>
        <w:lastRenderedPageBreak/>
        <w:t>Participantes/ Participants:</w:t>
      </w:r>
    </w:p>
    <w:p w14:paraId="349CC816" w14:textId="77777777" w:rsidR="008B6629" w:rsidRPr="001F2A4C" w:rsidRDefault="008B6629" w:rsidP="000051B9">
      <w:pPr>
        <w:jc w:val="both"/>
        <w:rPr>
          <w:rFonts w:ascii="Century" w:hAnsi="Century" w:cs="Arial"/>
          <w:sz w:val="24"/>
          <w:szCs w:val="24"/>
        </w:rPr>
      </w:pPr>
      <w:r w:rsidRPr="001F2A4C">
        <w:rPr>
          <w:rFonts w:ascii="Century" w:hAnsi="Century" w:cs="Arial"/>
          <w:sz w:val="24"/>
          <w:szCs w:val="24"/>
        </w:rPr>
        <w:t xml:space="preserve">Existen tres papeles, indispensables </w:t>
      </w:r>
      <w:r w:rsidR="009F6327">
        <w:rPr>
          <w:rFonts w:ascii="Century" w:hAnsi="Century" w:cs="Arial"/>
          <w:sz w:val="24"/>
          <w:szCs w:val="24"/>
        </w:rPr>
        <w:t>dentro de CCHMUN y estos</w:t>
      </w:r>
      <w:r w:rsidRPr="001F2A4C">
        <w:rPr>
          <w:rFonts w:ascii="Century" w:hAnsi="Century" w:cs="Arial"/>
          <w:sz w:val="24"/>
          <w:szCs w:val="24"/>
        </w:rPr>
        <w:t xml:space="preserve"> son:</w:t>
      </w:r>
    </w:p>
    <w:p w14:paraId="7DB4CB48" w14:textId="77777777" w:rsidR="008B6629" w:rsidRDefault="008B6629" w:rsidP="000051B9">
      <w:pPr>
        <w:jc w:val="both"/>
        <w:rPr>
          <w:rFonts w:ascii="Century" w:hAnsi="Century" w:cs="Arial"/>
          <w:sz w:val="24"/>
          <w:szCs w:val="24"/>
        </w:rPr>
      </w:pPr>
      <w:r w:rsidRPr="00710D94">
        <w:rPr>
          <w:rFonts w:ascii="Century" w:hAnsi="Century" w:cs="Arial"/>
          <w:sz w:val="24"/>
          <w:szCs w:val="24"/>
          <w:u w:val="single"/>
        </w:rPr>
        <w:t>DELEGADOS</w:t>
      </w:r>
      <w:r w:rsidRPr="001F2A4C">
        <w:rPr>
          <w:rFonts w:ascii="Century" w:hAnsi="Century" w:cs="Arial"/>
          <w:sz w:val="24"/>
          <w:szCs w:val="24"/>
        </w:rPr>
        <w:t xml:space="preserve">: </w:t>
      </w:r>
      <w:r w:rsidR="001F2A4C" w:rsidRPr="001F2A4C">
        <w:rPr>
          <w:rFonts w:ascii="Century" w:hAnsi="Century" w:cs="Arial"/>
          <w:sz w:val="24"/>
          <w:szCs w:val="24"/>
        </w:rPr>
        <w:t xml:space="preserve">Es el representante de un país o estado en la comisión asignada, en donde tiene derecho </w:t>
      </w:r>
      <w:r w:rsidR="009F6327">
        <w:rPr>
          <w:rFonts w:ascii="Century" w:hAnsi="Century" w:cs="Arial"/>
          <w:sz w:val="24"/>
          <w:szCs w:val="24"/>
        </w:rPr>
        <w:t>a voz y voto</w:t>
      </w:r>
      <w:r w:rsidR="001F2A4C" w:rsidRPr="001F2A4C">
        <w:rPr>
          <w:rFonts w:ascii="Century" w:hAnsi="Century" w:cs="Arial"/>
          <w:sz w:val="24"/>
          <w:szCs w:val="24"/>
        </w:rPr>
        <w:t>.</w:t>
      </w:r>
      <w:r w:rsidRPr="001F2A4C">
        <w:rPr>
          <w:rFonts w:ascii="Century" w:hAnsi="Century" w:cs="Arial"/>
          <w:sz w:val="24"/>
          <w:szCs w:val="24"/>
        </w:rPr>
        <w:t xml:space="preserve"> </w:t>
      </w:r>
    </w:p>
    <w:p w14:paraId="1BE77A73" w14:textId="77777777" w:rsidR="001F2A4C" w:rsidRDefault="001F2A4C" w:rsidP="000051B9">
      <w:pPr>
        <w:jc w:val="both"/>
        <w:rPr>
          <w:rFonts w:ascii="Century" w:hAnsi="Century" w:cs="Arial"/>
          <w:sz w:val="24"/>
          <w:szCs w:val="24"/>
        </w:rPr>
      </w:pPr>
      <w:r w:rsidRPr="00710D94">
        <w:rPr>
          <w:rFonts w:ascii="Century" w:hAnsi="Century" w:cs="Arial"/>
          <w:sz w:val="24"/>
          <w:szCs w:val="24"/>
          <w:u w:val="single"/>
        </w:rPr>
        <w:t>OBSERVADORES</w:t>
      </w:r>
      <w:r>
        <w:rPr>
          <w:rFonts w:ascii="Century" w:hAnsi="Century" w:cs="Arial"/>
          <w:sz w:val="24"/>
          <w:szCs w:val="24"/>
        </w:rPr>
        <w:t>: Los observadores son participantes autorizados por la mesa directiva, de acuerdo a factores como el espacio o la condición de la comisión. Estos son de dos tipos:</w:t>
      </w:r>
    </w:p>
    <w:p w14:paraId="1A5159D5" w14:textId="77777777" w:rsidR="001F2A4C" w:rsidRDefault="001F2A4C" w:rsidP="001F2A4C">
      <w:pPr>
        <w:pStyle w:val="Prrafodelista"/>
        <w:numPr>
          <w:ilvl w:val="0"/>
          <w:numId w:val="5"/>
        </w:numPr>
        <w:jc w:val="both"/>
        <w:rPr>
          <w:rFonts w:ascii="Century" w:hAnsi="Century" w:cs="Arial"/>
          <w:sz w:val="24"/>
          <w:szCs w:val="24"/>
        </w:rPr>
      </w:pPr>
      <w:r>
        <w:rPr>
          <w:rFonts w:ascii="Century" w:hAnsi="Century" w:cs="Arial"/>
          <w:sz w:val="24"/>
          <w:szCs w:val="24"/>
        </w:rPr>
        <w:t>Con derecho a debatir: Estos son participantes de grupos no oficiales los cuales tienen el derecho a intervenir durante el debate, pero estos no posee el derecho al voto.</w:t>
      </w:r>
    </w:p>
    <w:p w14:paraId="3DF001DE" w14:textId="77777777" w:rsidR="001F2A4C" w:rsidRDefault="001F2A4C" w:rsidP="001F2A4C">
      <w:pPr>
        <w:pStyle w:val="Prrafodelista"/>
        <w:numPr>
          <w:ilvl w:val="0"/>
          <w:numId w:val="5"/>
        </w:numPr>
        <w:jc w:val="both"/>
        <w:rPr>
          <w:rFonts w:ascii="Century" w:hAnsi="Century" w:cs="Arial"/>
          <w:sz w:val="24"/>
          <w:szCs w:val="24"/>
        </w:rPr>
      </w:pPr>
      <w:r>
        <w:rPr>
          <w:rFonts w:ascii="Century" w:hAnsi="Century" w:cs="Arial"/>
          <w:sz w:val="24"/>
          <w:szCs w:val="24"/>
        </w:rPr>
        <w:t>Sin derecho a debatir: Se les permite asistir a cualquier comisión, sin embargo no tiene derecho a intervenir en el debate ni al voto.</w:t>
      </w:r>
    </w:p>
    <w:p w14:paraId="3B84720C" w14:textId="77777777" w:rsidR="001F2A4C" w:rsidRDefault="001F2A4C" w:rsidP="001F2A4C">
      <w:pPr>
        <w:jc w:val="both"/>
        <w:rPr>
          <w:rFonts w:ascii="Century" w:hAnsi="Century" w:cs="Arial"/>
          <w:sz w:val="24"/>
          <w:szCs w:val="24"/>
        </w:rPr>
      </w:pPr>
      <w:r w:rsidRPr="00710D94">
        <w:rPr>
          <w:rFonts w:ascii="Century" w:hAnsi="Century" w:cs="Arial"/>
          <w:sz w:val="24"/>
          <w:szCs w:val="24"/>
          <w:u w:val="single"/>
        </w:rPr>
        <w:t>SPONSORS</w:t>
      </w:r>
      <w:r>
        <w:rPr>
          <w:rFonts w:ascii="Century" w:hAnsi="Century" w:cs="Arial"/>
          <w:sz w:val="24"/>
          <w:szCs w:val="24"/>
        </w:rPr>
        <w:t xml:space="preserve">: Son </w:t>
      </w:r>
      <w:r w:rsidR="00EB43F4">
        <w:rPr>
          <w:rFonts w:ascii="Century" w:hAnsi="Century" w:cs="Arial"/>
          <w:sz w:val="24"/>
          <w:szCs w:val="24"/>
        </w:rPr>
        <w:t>participantes similares a los observadores ya que no pueden intervenir en los debates y tampoco tienen derecho al voto; estos acompañan a los integrantes de cada delegación durante su preparación y el desarrollo del modelo. Para establecer contacto los delegados pueden utilizar la mensajería de piso.</w:t>
      </w:r>
    </w:p>
    <w:p w14:paraId="63180C60" w14:textId="77777777" w:rsidR="008B6629" w:rsidRDefault="00EB43F4" w:rsidP="000051B9">
      <w:pPr>
        <w:jc w:val="both"/>
        <w:rPr>
          <w:rFonts w:ascii="Century" w:hAnsi="Century" w:cs="Arial"/>
          <w:color w:val="244061" w:themeColor="accent1" w:themeShade="80"/>
          <w:sz w:val="36"/>
          <w:szCs w:val="36"/>
        </w:rPr>
      </w:pPr>
      <w:r>
        <w:rPr>
          <w:rFonts w:ascii="Century" w:hAnsi="Century" w:cs="Arial"/>
          <w:color w:val="244061" w:themeColor="accent1" w:themeShade="80"/>
          <w:sz w:val="36"/>
          <w:szCs w:val="36"/>
        </w:rPr>
        <w:t>Código</w:t>
      </w:r>
      <w:r w:rsidR="008B6629">
        <w:rPr>
          <w:rFonts w:ascii="Century" w:hAnsi="Century" w:cs="Arial"/>
          <w:color w:val="244061" w:themeColor="accent1" w:themeShade="80"/>
          <w:sz w:val="36"/>
          <w:szCs w:val="36"/>
        </w:rPr>
        <w:t xml:space="preserve"> de conducta/ Code of conduct.</w:t>
      </w:r>
    </w:p>
    <w:p w14:paraId="2C9FACCC" w14:textId="77777777" w:rsidR="00EB43F4" w:rsidRDefault="00EB43F4" w:rsidP="000051B9">
      <w:pPr>
        <w:jc w:val="both"/>
        <w:rPr>
          <w:rFonts w:ascii="Century" w:hAnsi="Century" w:cs="Arial"/>
          <w:sz w:val="24"/>
          <w:szCs w:val="24"/>
        </w:rPr>
      </w:pPr>
      <w:r>
        <w:rPr>
          <w:rFonts w:ascii="Century" w:hAnsi="Century" w:cs="Arial"/>
          <w:sz w:val="24"/>
          <w:szCs w:val="24"/>
        </w:rPr>
        <w:t>El código de conducta aplica para todos los participantes y en todo evento, sesión o demás acontecimientos en CCHMUN, su cumplimiento es obligatorio e indispensable.</w:t>
      </w:r>
    </w:p>
    <w:p w14:paraId="04B4D37F" w14:textId="77777777" w:rsidR="00EB43F4" w:rsidRDefault="00EB43F4" w:rsidP="00EB43F4">
      <w:pPr>
        <w:pStyle w:val="Prrafodelista"/>
        <w:numPr>
          <w:ilvl w:val="0"/>
          <w:numId w:val="6"/>
        </w:numPr>
        <w:jc w:val="both"/>
        <w:rPr>
          <w:rFonts w:ascii="Century" w:hAnsi="Century" w:cs="Arial"/>
          <w:sz w:val="24"/>
          <w:szCs w:val="24"/>
        </w:rPr>
      </w:pPr>
      <w:r>
        <w:rPr>
          <w:rFonts w:ascii="Century" w:hAnsi="Century" w:cs="Arial"/>
          <w:sz w:val="24"/>
          <w:szCs w:val="24"/>
        </w:rPr>
        <w:t>Portar siempre la identificación que los acredita como participante, durante el transcurso del modelo.</w:t>
      </w:r>
    </w:p>
    <w:p w14:paraId="28226A42" w14:textId="77777777" w:rsidR="00EB43F4" w:rsidRDefault="00EB43F4" w:rsidP="00EB43F4">
      <w:pPr>
        <w:pStyle w:val="Prrafodelista"/>
        <w:numPr>
          <w:ilvl w:val="0"/>
          <w:numId w:val="6"/>
        </w:numPr>
        <w:jc w:val="both"/>
        <w:rPr>
          <w:rFonts w:ascii="Century" w:hAnsi="Century" w:cs="Arial"/>
          <w:sz w:val="24"/>
          <w:szCs w:val="24"/>
        </w:rPr>
      </w:pPr>
      <w:r>
        <w:rPr>
          <w:rFonts w:ascii="Century" w:hAnsi="Century" w:cs="Arial"/>
          <w:sz w:val="24"/>
          <w:szCs w:val="24"/>
        </w:rPr>
        <w:t xml:space="preserve">Tener un comportamiento respetuoso y acorde con el evento, hacia los demás participantes, utilizando un vocabulario adecuado a la hora de dirigirse a alguno de los presidentes, secretarios de </w:t>
      </w:r>
      <w:r w:rsidR="00DF64B0">
        <w:rPr>
          <w:rFonts w:ascii="Century" w:hAnsi="Century" w:cs="Arial"/>
          <w:sz w:val="24"/>
          <w:szCs w:val="24"/>
        </w:rPr>
        <w:t>piso, delegados</w:t>
      </w:r>
      <w:r>
        <w:rPr>
          <w:rFonts w:ascii="Century" w:hAnsi="Century" w:cs="Arial"/>
          <w:sz w:val="24"/>
          <w:szCs w:val="24"/>
        </w:rPr>
        <w:t xml:space="preserve"> de logística y prensa </w:t>
      </w:r>
      <w:r w:rsidR="00DF64B0">
        <w:rPr>
          <w:rFonts w:ascii="Century" w:hAnsi="Century" w:cs="Arial"/>
          <w:sz w:val="24"/>
          <w:szCs w:val="24"/>
        </w:rPr>
        <w:t xml:space="preserve">y por ultimo al dirigirse </w:t>
      </w:r>
      <w:r w:rsidR="009F6327">
        <w:rPr>
          <w:rFonts w:ascii="Century" w:hAnsi="Century" w:cs="Arial"/>
          <w:sz w:val="24"/>
          <w:szCs w:val="24"/>
        </w:rPr>
        <w:t>a la Secretaría G</w:t>
      </w:r>
      <w:r w:rsidR="00DF64B0">
        <w:rPr>
          <w:rFonts w:ascii="Century" w:hAnsi="Century" w:cs="Arial"/>
          <w:sz w:val="24"/>
          <w:szCs w:val="24"/>
        </w:rPr>
        <w:t>eneral.</w:t>
      </w:r>
    </w:p>
    <w:p w14:paraId="4B532584" w14:textId="77777777" w:rsidR="00DF64B0" w:rsidRDefault="00DF64B0" w:rsidP="00EB43F4">
      <w:pPr>
        <w:pStyle w:val="Prrafodelista"/>
        <w:numPr>
          <w:ilvl w:val="0"/>
          <w:numId w:val="6"/>
        </w:numPr>
        <w:jc w:val="both"/>
        <w:rPr>
          <w:rFonts w:ascii="Century" w:hAnsi="Century" w:cs="Arial"/>
          <w:sz w:val="24"/>
          <w:szCs w:val="24"/>
        </w:rPr>
      </w:pPr>
      <w:r>
        <w:rPr>
          <w:rFonts w:ascii="Century" w:hAnsi="Century" w:cs="Arial"/>
          <w:sz w:val="24"/>
          <w:szCs w:val="24"/>
        </w:rPr>
        <w:t>Ser puntual a la hora del inicio de la sesión e igualmente en la reanudación de la sesión al terminar los descansos.</w:t>
      </w:r>
    </w:p>
    <w:p w14:paraId="4FD313FE" w14:textId="77777777" w:rsidR="00DF64B0" w:rsidRDefault="006F410C" w:rsidP="00EB43F4">
      <w:pPr>
        <w:pStyle w:val="Prrafodelista"/>
        <w:numPr>
          <w:ilvl w:val="0"/>
          <w:numId w:val="6"/>
        </w:numPr>
        <w:jc w:val="both"/>
        <w:rPr>
          <w:rFonts w:ascii="Century" w:hAnsi="Century" w:cs="Arial"/>
          <w:sz w:val="24"/>
          <w:szCs w:val="24"/>
        </w:rPr>
      </w:pPr>
      <w:r>
        <w:rPr>
          <w:rFonts w:ascii="Century" w:hAnsi="Century" w:cs="Arial"/>
          <w:sz w:val="24"/>
          <w:szCs w:val="24"/>
        </w:rPr>
        <w:t>El M</w:t>
      </w:r>
      <w:r w:rsidR="00DF64B0">
        <w:rPr>
          <w:rFonts w:ascii="Century" w:hAnsi="Century" w:cs="Arial"/>
          <w:sz w:val="24"/>
          <w:szCs w:val="24"/>
        </w:rPr>
        <w:t>odelo</w:t>
      </w:r>
      <w:r>
        <w:rPr>
          <w:rFonts w:ascii="Century" w:hAnsi="Century" w:cs="Arial"/>
          <w:sz w:val="24"/>
          <w:szCs w:val="24"/>
        </w:rPr>
        <w:t xml:space="preserve"> de Naciones Unidas del Colegio H</w:t>
      </w:r>
      <w:r w:rsidR="00DF64B0">
        <w:rPr>
          <w:rFonts w:ascii="Century" w:hAnsi="Century" w:cs="Arial"/>
          <w:sz w:val="24"/>
          <w:szCs w:val="24"/>
        </w:rPr>
        <w:t>orizontes, rechaza y sanciona cualq</w:t>
      </w:r>
      <w:r w:rsidR="00FF7BDB">
        <w:rPr>
          <w:rFonts w:ascii="Century" w:hAnsi="Century" w:cs="Arial"/>
          <w:sz w:val="24"/>
          <w:szCs w:val="24"/>
        </w:rPr>
        <w:t>uier tipo de plagio intelectual;</w:t>
      </w:r>
      <w:r w:rsidR="00DF64B0">
        <w:rPr>
          <w:rFonts w:ascii="Century" w:hAnsi="Century" w:cs="Arial"/>
          <w:sz w:val="24"/>
          <w:szCs w:val="24"/>
        </w:rPr>
        <w:t xml:space="preserve"> </w:t>
      </w:r>
      <w:r w:rsidR="00E90AA8">
        <w:rPr>
          <w:rFonts w:ascii="Century" w:hAnsi="Century" w:cs="Arial"/>
          <w:sz w:val="24"/>
          <w:szCs w:val="24"/>
        </w:rPr>
        <w:t>inmediatamente al ser detect</w:t>
      </w:r>
      <w:r w:rsidR="009F6327">
        <w:rPr>
          <w:rFonts w:ascii="Century" w:hAnsi="Century" w:cs="Arial"/>
          <w:sz w:val="24"/>
          <w:szCs w:val="24"/>
        </w:rPr>
        <w:t>ado pasa a consideración de la S</w:t>
      </w:r>
      <w:r w:rsidR="00E90AA8">
        <w:rPr>
          <w:rFonts w:ascii="Century" w:hAnsi="Century" w:cs="Arial"/>
          <w:sz w:val="24"/>
          <w:szCs w:val="24"/>
        </w:rPr>
        <w:t>ecretar</w:t>
      </w:r>
      <w:r w:rsidR="009F6327">
        <w:rPr>
          <w:rFonts w:ascii="Century" w:hAnsi="Century" w:cs="Arial"/>
          <w:sz w:val="24"/>
          <w:szCs w:val="24"/>
        </w:rPr>
        <w:t>ía G</w:t>
      </w:r>
      <w:r w:rsidR="00E90AA8">
        <w:rPr>
          <w:rFonts w:ascii="Century" w:hAnsi="Century" w:cs="Arial"/>
          <w:sz w:val="24"/>
          <w:szCs w:val="24"/>
        </w:rPr>
        <w:t>eneral</w:t>
      </w:r>
      <w:r w:rsidR="009F6327">
        <w:rPr>
          <w:rFonts w:ascii="Century" w:hAnsi="Century" w:cs="Arial"/>
          <w:sz w:val="24"/>
          <w:szCs w:val="24"/>
        </w:rPr>
        <w:t>, ente que tomará las decisiones correspondientes a modo de sanción</w:t>
      </w:r>
      <w:r w:rsidR="00E90AA8">
        <w:rPr>
          <w:rFonts w:ascii="Century" w:hAnsi="Century" w:cs="Arial"/>
          <w:sz w:val="24"/>
          <w:szCs w:val="24"/>
        </w:rPr>
        <w:t>.</w:t>
      </w:r>
    </w:p>
    <w:p w14:paraId="6FB2C559" w14:textId="77777777" w:rsidR="00E90AA8" w:rsidRDefault="006F410C" w:rsidP="00EB43F4">
      <w:pPr>
        <w:pStyle w:val="Prrafodelista"/>
        <w:numPr>
          <w:ilvl w:val="0"/>
          <w:numId w:val="6"/>
        </w:numPr>
        <w:jc w:val="both"/>
        <w:rPr>
          <w:rFonts w:ascii="Century" w:hAnsi="Century" w:cs="Arial"/>
          <w:sz w:val="24"/>
          <w:szCs w:val="24"/>
        </w:rPr>
      </w:pPr>
      <w:r>
        <w:rPr>
          <w:rFonts w:ascii="Century" w:hAnsi="Century" w:cs="Arial"/>
          <w:sz w:val="24"/>
          <w:szCs w:val="24"/>
        </w:rPr>
        <w:lastRenderedPageBreak/>
        <w:t>No se permite el uso de sustancias psicoactivas, como alcohol, drogas o cigarrillos. Su manipulación durante el evento será sancionado con la expulsión del modelo.</w:t>
      </w:r>
    </w:p>
    <w:p w14:paraId="3849CB83" w14:textId="77777777" w:rsidR="00E6344C" w:rsidRDefault="006F410C" w:rsidP="00E6344C">
      <w:pPr>
        <w:pStyle w:val="Prrafodelista"/>
        <w:numPr>
          <w:ilvl w:val="0"/>
          <w:numId w:val="6"/>
        </w:numPr>
        <w:jc w:val="both"/>
        <w:rPr>
          <w:rFonts w:ascii="Century" w:hAnsi="Century" w:cs="Arial"/>
          <w:sz w:val="24"/>
          <w:szCs w:val="24"/>
        </w:rPr>
      </w:pPr>
      <w:r>
        <w:rPr>
          <w:rFonts w:ascii="Century" w:hAnsi="Century" w:cs="Arial"/>
          <w:sz w:val="24"/>
          <w:szCs w:val="24"/>
        </w:rPr>
        <w:t>El  ingreso y manipulación de armas u objetos similares está prohibido, l</w:t>
      </w:r>
      <w:r w:rsidR="00E6344C">
        <w:rPr>
          <w:rFonts w:ascii="Century" w:hAnsi="Century" w:cs="Arial"/>
          <w:sz w:val="24"/>
          <w:szCs w:val="24"/>
        </w:rPr>
        <w:t>a institución con el fin de que el evento se desarrolle sin ningún contratiempo tiene en cuenta este tipo de pu</w:t>
      </w:r>
      <w:r w:rsidR="008F091D">
        <w:rPr>
          <w:rFonts w:ascii="Century" w:hAnsi="Century" w:cs="Arial"/>
          <w:sz w:val="24"/>
          <w:szCs w:val="24"/>
        </w:rPr>
        <w:t>n</w:t>
      </w:r>
      <w:r w:rsidR="00E6344C">
        <w:rPr>
          <w:rFonts w:ascii="Century" w:hAnsi="Century" w:cs="Arial"/>
          <w:sz w:val="24"/>
          <w:szCs w:val="24"/>
        </w:rPr>
        <w:t>tos que igualmente están estipulados e</w:t>
      </w:r>
      <w:r w:rsidR="009F6327">
        <w:rPr>
          <w:rFonts w:ascii="Century" w:hAnsi="Century" w:cs="Arial"/>
          <w:sz w:val="24"/>
          <w:szCs w:val="24"/>
        </w:rPr>
        <w:t>n el Manual de C</w:t>
      </w:r>
      <w:r w:rsidR="00356B45">
        <w:rPr>
          <w:rFonts w:ascii="Century" w:hAnsi="Century" w:cs="Arial"/>
          <w:sz w:val="24"/>
          <w:szCs w:val="24"/>
        </w:rPr>
        <w:t>onvivencia del C</w:t>
      </w:r>
      <w:r w:rsidR="00E6344C">
        <w:rPr>
          <w:rFonts w:ascii="Century" w:hAnsi="Century" w:cs="Arial"/>
          <w:sz w:val="24"/>
          <w:szCs w:val="24"/>
        </w:rPr>
        <w:t>olegi</w:t>
      </w:r>
      <w:r w:rsidR="00356B45">
        <w:rPr>
          <w:rFonts w:ascii="Century" w:hAnsi="Century" w:cs="Arial"/>
          <w:sz w:val="24"/>
          <w:szCs w:val="24"/>
        </w:rPr>
        <w:t>o</w:t>
      </w:r>
      <w:r w:rsidR="009F6327">
        <w:rPr>
          <w:rFonts w:ascii="Century" w:hAnsi="Century" w:cs="Arial"/>
          <w:sz w:val="24"/>
          <w:szCs w:val="24"/>
        </w:rPr>
        <w:t xml:space="preserve"> Campestre</w:t>
      </w:r>
      <w:r w:rsidR="00356B45">
        <w:rPr>
          <w:rFonts w:ascii="Century" w:hAnsi="Century" w:cs="Arial"/>
          <w:sz w:val="24"/>
          <w:szCs w:val="24"/>
        </w:rPr>
        <w:t xml:space="preserve"> H</w:t>
      </w:r>
      <w:r w:rsidR="00E6344C">
        <w:rPr>
          <w:rFonts w:ascii="Century" w:hAnsi="Century" w:cs="Arial"/>
          <w:sz w:val="24"/>
          <w:szCs w:val="24"/>
        </w:rPr>
        <w:t>orizontes.</w:t>
      </w:r>
    </w:p>
    <w:p w14:paraId="021134E3" w14:textId="77777777" w:rsidR="00E6344C" w:rsidRPr="00E6344C" w:rsidRDefault="00E6344C" w:rsidP="00E6344C">
      <w:pPr>
        <w:pStyle w:val="Prrafodelista"/>
        <w:numPr>
          <w:ilvl w:val="0"/>
          <w:numId w:val="6"/>
        </w:numPr>
        <w:jc w:val="both"/>
        <w:rPr>
          <w:rFonts w:ascii="Century" w:hAnsi="Century" w:cs="Arial"/>
          <w:sz w:val="24"/>
          <w:szCs w:val="24"/>
        </w:rPr>
      </w:pPr>
      <w:r w:rsidRPr="00E6344C">
        <w:rPr>
          <w:rFonts w:ascii="Century" w:hAnsi="Century" w:cs="Arial"/>
          <w:sz w:val="24"/>
          <w:szCs w:val="24"/>
        </w:rPr>
        <w:t>Ha</w:t>
      </w:r>
      <w:r>
        <w:rPr>
          <w:rFonts w:ascii="Century" w:hAnsi="Century" w:cs="Arial"/>
          <w:sz w:val="24"/>
          <w:szCs w:val="24"/>
        </w:rPr>
        <w:t xml:space="preserve">cer buen uso de las instalaciones, elementos y comodidades </w:t>
      </w:r>
      <w:r w:rsidRPr="00E6344C">
        <w:rPr>
          <w:rFonts w:ascii="Century" w:hAnsi="Century" w:cs="Arial"/>
          <w:sz w:val="24"/>
          <w:szCs w:val="24"/>
        </w:rPr>
        <w:t>del recinto. El daño de alguno de é</w:t>
      </w:r>
      <w:r>
        <w:rPr>
          <w:rFonts w:ascii="Century" w:hAnsi="Century" w:cs="Arial"/>
          <w:sz w:val="24"/>
          <w:szCs w:val="24"/>
        </w:rPr>
        <w:t xml:space="preserve">stos, </w:t>
      </w:r>
      <w:r w:rsidR="00FF7BDB">
        <w:rPr>
          <w:rFonts w:ascii="Century" w:hAnsi="Century" w:cs="Arial"/>
          <w:sz w:val="24"/>
          <w:szCs w:val="24"/>
        </w:rPr>
        <w:t>acarreará el pago de la reparación o sustitución del mismo, así como la correspondiente sanción disciplinaria establecida dentro del Manual de Convivencia y el código de conducta del modelo</w:t>
      </w:r>
      <w:r w:rsidRPr="00E6344C">
        <w:rPr>
          <w:rFonts w:ascii="Century" w:hAnsi="Century" w:cs="Arial"/>
          <w:sz w:val="24"/>
          <w:szCs w:val="24"/>
        </w:rPr>
        <w:t>.</w:t>
      </w:r>
    </w:p>
    <w:p w14:paraId="6926A933" w14:textId="77777777" w:rsidR="00E6344C" w:rsidRDefault="00E6344C" w:rsidP="00E6344C">
      <w:pPr>
        <w:pStyle w:val="Prrafodelista"/>
        <w:numPr>
          <w:ilvl w:val="0"/>
          <w:numId w:val="6"/>
        </w:numPr>
        <w:jc w:val="both"/>
        <w:rPr>
          <w:rFonts w:ascii="Century" w:hAnsi="Century" w:cs="Arial"/>
          <w:sz w:val="24"/>
          <w:szCs w:val="24"/>
        </w:rPr>
      </w:pPr>
      <w:r w:rsidRPr="00E6344C">
        <w:rPr>
          <w:rFonts w:ascii="Century" w:hAnsi="Century" w:cs="Arial"/>
          <w:sz w:val="24"/>
          <w:szCs w:val="24"/>
        </w:rPr>
        <w:t>Acoger un comportamiento apropiado</w:t>
      </w:r>
      <w:r>
        <w:rPr>
          <w:rFonts w:ascii="Century" w:hAnsi="Century" w:cs="Arial"/>
          <w:sz w:val="24"/>
          <w:szCs w:val="24"/>
        </w:rPr>
        <w:t xml:space="preserve"> en todos y cada uno de los momentos propuestos por CCHMUN. Durante </w:t>
      </w:r>
      <w:r w:rsidRPr="00E6344C">
        <w:rPr>
          <w:rFonts w:ascii="Century" w:hAnsi="Century" w:cs="Arial"/>
          <w:sz w:val="24"/>
          <w:szCs w:val="24"/>
        </w:rPr>
        <w:t>el trabajo por comisiones</w:t>
      </w:r>
      <w:r>
        <w:rPr>
          <w:rFonts w:ascii="Century" w:hAnsi="Century" w:cs="Arial"/>
          <w:sz w:val="24"/>
          <w:szCs w:val="24"/>
        </w:rPr>
        <w:t xml:space="preserve"> y en la Asamblea General, no está permitido</w:t>
      </w:r>
      <w:r w:rsidR="00FF7BDB">
        <w:rPr>
          <w:rFonts w:ascii="Century" w:hAnsi="Century" w:cs="Arial"/>
          <w:sz w:val="24"/>
          <w:szCs w:val="24"/>
        </w:rPr>
        <w:t xml:space="preserve"> un </w:t>
      </w:r>
      <w:r w:rsidR="008F091D">
        <w:rPr>
          <w:rFonts w:ascii="Century" w:hAnsi="Century" w:cs="Arial"/>
          <w:sz w:val="24"/>
          <w:szCs w:val="24"/>
        </w:rPr>
        <w:t>comportamiento inadecuado</w:t>
      </w:r>
      <w:r w:rsidRPr="00E6344C">
        <w:rPr>
          <w:rFonts w:ascii="Century" w:hAnsi="Century" w:cs="Arial"/>
          <w:sz w:val="24"/>
          <w:szCs w:val="24"/>
        </w:rPr>
        <w:t xml:space="preserve"> </w:t>
      </w:r>
      <w:r w:rsidR="008F091D">
        <w:rPr>
          <w:rFonts w:ascii="Century" w:hAnsi="Century" w:cs="Arial"/>
          <w:sz w:val="24"/>
          <w:szCs w:val="24"/>
        </w:rPr>
        <w:t>el cual puede dificultar el normal</w:t>
      </w:r>
      <w:r w:rsidR="00FF7BDB">
        <w:rPr>
          <w:rFonts w:ascii="Century" w:hAnsi="Century" w:cs="Arial"/>
          <w:sz w:val="24"/>
          <w:szCs w:val="24"/>
        </w:rPr>
        <w:t xml:space="preserve"> desarrollo de las actividades. C</w:t>
      </w:r>
      <w:r w:rsidRPr="00E6344C">
        <w:rPr>
          <w:rFonts w:ascii="Century" w:hAnsi="Century" w:cs="Arial"/>
          <w:sz w:val="24"/>
          <w:szCs w:val="24"/>
        </w:rPr>
        <w:t>omo</w:t>
      </w:r>
      <w:r w:rsidR="00FF7BDB">
        <w:rPr>
          <w:rFonts w:ascii="Century" w:hAnsi="Century" w:cs="Arial"/>
          <w:sz w:val="24"/>
          <w:szCs w:val="24"/>
        </w:rPr>
        <w:t xml:space="preserve"> conductas inadecuada se tienen</w:t>
      </w:r>
      <w:r w:rsidRPr="00E6344C">
        <w:rPr>
          <w:rFonts w:ascii="Century" w:hAnsi="Century" w:cs="Arial"/>
          <w:sz w:val="24"/>
          <w:szCs w:val="24"/>
        </w:rPr>
        <w:t>: silbar, aplaudir, reír, gritar, hacer burlas, lanzar objetos, jugar, molest</w:t>
      </w:r>
      <w:r w:rsidR="00FF7BDB">
        <w:rPr>
          <w:rFonts w:ascii="Century" w:hAnsi="Century" w:cs="Arial"/>
          <w:sz w:val="24"/>
          <w:szCs w:val="24"/>
        </w:rPr>
        <w:t>ar, dormir, pelear, entre otros durante el desarrollo de las sesiones y eventos colectivos del modelo.</w:t>
      </w:r>
    </w:p>
    <w:p w14:paraId="0B360756" w14:textId="77777777" w:rsidR="008F091D" w:rsidRDefault="008F091D" w:rsidP="00E6344C">
      <w:pPr>
        <w:pStyle w:val="Prrafodelista"/>
        <w:numPr>
          <w:ilvl w:val="0"/>
          <w:numId w:val="6"/>
        </w:numPr>
        <w:jc w:val="both"/>
        <w:rPr>
          <w:rFonts w:ascii="Century" w:hAnsi="Century" w:cs="Arial"/>
          <w:sz w:val="24"/>
          <w:szCs w:val="24"/>
        </w:rPr>
      </w:pPr>
      <w:r>
        <w:rPr>
          <w:rFonts w:ascii="Century" w:hAnsi="Century" w:cs="Arial"/>
          <w:sz w:val="24"/>
          <w:szCs w:val="24"/>
        </w:rPr>
        <w:t>Cumplir con el código de vestido de CCHMUN; al ser este considerado flexible, es imprescindible que todos los delegados y demás participantes cumplan con él.</w:t>
      </w:r>
    </w:p>
    <w:p w14:paraId="32C437BF" w14:textId="77777777" w:rsidR="002B0AED" w:rsidRDefault="008F091D" w:rsidP="00E6344C">
      <w:pPr>
        <w:pStyle w:val="Prrafodelista"/>
        <w:numPr>
          <w:ilvl w:val="0"/>
          <w:numId w:val="6"/>
        </w:numPr>
        <w:jc w:val="both"/>
        <w:rPr>
          <w:rFonts w:ascii="Century" w:hAnsi="Century" w:cs="Arial"/>
          <w:sz w:val="24"/>
          <w:szCs w:val="24"/>
        </w:rPr>
      </w:pPr>
      <w:r>
        <w:rPr>
          <w:rFonts w:ascii="Century" w:hAnsi="Century" w:cs="Arial"/>
          <w:sz w:val="24"/>
          <w:szCs w:val="24"/>
        </w:rPr>
        <w:t xml:space="preserve"> Los aparatos electrónicos tales como celulares, reproductores de música, </w:t>
      </w:r>
      <w:r w:rsidR="002B0AED">
        <w:rPr>
          <w:rFonts w:ascii="Century" w:hAnsi="Century" w:cs="Arial"/>
          <w:sz w:val="24"/>
          <w:szCs w:val="24"/>
        </w:rPr>
        <w:t>video juegos y demás están prohibid</w:t>
      </w:r>
      <w:r w:rsidR="009F6327">
        <w:rPr>
          <w:rFonts w:ascii="Century" w:hAnsi="Century" w:cs="Arial"/>
          <w:sz w:val="24"/>
          <w:szCs w:val="24"/>
        </w:rPr>
        <w:t>os durante el transcurso de la Asamblea G</w:t>
      </w:r>
      <w:r w:rsidR="002B0AED">
        <w:rPr>
          <w:rFonts w:ascii="Century" w:hAnsi="Century" w:cs="Arial"/>
          <w:sz w:val="24"/>
          <w:szCs w:val="24"/>
        </w:rPr>
        <w:t xml:space="preserve">eneral y el trabajo por comités, solo se podrá utilizar computador o </w:t>
      </w:r>
      <w:r w:rsidR="00FD6B31">
        <w:rPr>
          <w:rFonts w:ascii="Century" w:hAnsi="Century" w:cs="Arial"/>
          <w:sz w:val="24"/>
          <w:szCs w:val="24"/>
        </w:rPr>
        <w:t>Tablet</w:t>
      </w:r>
      <w:r w:rsidR="002B0AED">
        <w:rPr>
          <w:rFonts w:ascii="Century" w:hAnsi="Century" w:cs="Arial"/>
          <w:sz w:val="24"/>
          <w:szCs w:val="24"/>
        </w:rPr>
        <w:t xml:space="preserve"> para fines de investigación</w:t>
      </w:r>
      <w:r w:rsidR="00FF7BDB">
        <w:rPr>
          <w:rFonts w:ascii="Century" w:hAnsi="Century" w:cs="Arial"/>
          <w:sz w:val="24"/>
          <w:szCs w:val="24"/>
        </w:rPr>
        <w:t>. Bajo ninguna circunstancia se podrá hacer uso de estos aparatos para interactuar en redes sociales durante los debates o la Asamblea General.</w:t>
      </w:r>
    </w:p>
    <w:p w14:paraId="2C9B7B7F" w14:textId="77777777" w:rsidR="008F091D" w:rsidRDefault="002B0AED" w:rsidP="00E6344C">
      <w:pPr>
        <w:pStyle w:val="Prrafodelista"/>
        <w:numPr>
          <w:ilvl w:val="0"/>
          <w:numId w:val="6"/>
        </w:numPr>
        <w:jc w:val="both"/>
        <w:rPr>
          <w:rFonts w:ascii="Century" w:hAnsi="Century" w:cs="Arial"/>
          <w:sz w:val="24"/>
          <w:szCs w:val="24"/>
        </w:rPr>
      </w:pPr>
      <w:r>
        <w:rPr>
          <w:rFonts w:ascii="Century" w:hAnsi="Century" w:cs="Arial"/>
          <w:sz w:val="24"/>
          <w:szCs w:val="24"/>
        </w:rPr>
        <w:t xml:space="preserve"> Se debe utilizar el leguaje y procedimiento parlamentario de la manera adecuada y en todas las sesiones.</w:t>
      </w:r>
    </w:p>
    <w:p w14:paraId="63DD7A32" w14:textId="77777777" w:rsidR="002B0AED" w:rsidRDefault="002B0AED" w:rsidP="00E6344C">
      <w:pPr>
        <w:pStyle w:val="Prrafodelista"/>
        <w:numPr>
          <w:ilvl w:val="0"/>
          <w:numId w:val="6"/>
        </w:numPr>
        <w:jc w:val="both"/>
        <w:rPr>
          <w:rFonts w:ascii="Century" w:hAnsi="Century" w:cs="Arial"/>
          <w:sz w:val="24"/>
          <w:szCs w:val="24"/>
        </w:rPr>
      </w:pPr>
      <w:r>
        <w:rPr>
          <w:rFonts w:ascii="Century" w:hAnsi="Century" w:cs="Arial"/>
          <w:sz w:val="24"/>
          <w:szCs w:val="24"/>
        </w:rPr>
        <w:t xml:space="preserve">La </w:t>
      </w:r>
      <w:r w:rsidR="00FF7BDB">
        <w:rPr>
          <w:rFonts w:ascii="Century" w:hAnsi="Century" w:cs="Arial"/>
          <w:sz w:val="24"/>
          <w:szCs w:val="24"/>
        </w:rPr>
        <w:t>mensajería de piso está obligada</w:t>
      </w:r>
      <w:r>
        <w:rPr>
          <w:rFonts w:ascii="Century" w:hAnsi="Century" w:cs="Arial"/>
          <w:sz w:val="24"/>
          <w:szCs w:val="24"/>
        </w:rPr>
        <w:t xml:space="preserve"> a leer cada uno de los mensajes enviados por los delegados, si se considera que el mensaje es inapropiado, los mensajeros de piso deben llevarlo a la mesa para que se tomen las medidas pertinentes.</w:t>
      </w:r>
    </w:p>
    <w:p w14:paraId="42A5BFCF" w14:textId="77777777" w:rsidR="002B0AED" w:rsidRDefault="002B0AED" w:rsidP="00E6344C">
      <w:pPr>
        <w:pStyle w:val="Prrafodelista"/>
        <w:numPr>
          <w:ilvl w:val="0"/>
          <w:numId w:val="6"/>
        </w:numPr>
        <w:jc w:val="both"/>
        <w:rPr>
          <w:rFonts w:ascii="Century" w:hAnsi="Century" w:cs="Arial"/>
          <w:sz w:val="24"/>
          <w:szCs w:val="24"/>
        </w:rPr>
      </w:pPr>
      <w:r>
        <w:rPr>
          <w:rFonts w:ascii="Century" w:hAnsi="Century" w:cs="Arial"/>
          <w:sz w:val="24"/>
          <w:szCs w:val="24"/>
        </w:rPr>
        <w:t xml:space="preserve">Ningún delegado podrá abandonar las instalaciones de los comités sin la autorización de los presidentes o de la </w:t>
      </w:r>
      <w:r w:rsidR="009F6327">
        <w:rPr>
          <w:rFonts w:ascii="Century" w:hAnsi="Century" w:cs="Arial"/>
          <w:sz w:val="24"/>
          <w:szCs w:val="24"/>
        </w:rPr>
        <w:t>S</w:t>
      </w:r>
      <w:r>
        <w:rPr>
          <w:rFonts w:ascii="Century" w:hAnsi="Century" w:cs="Arial"/>
          <w:sz w:val="24"/>
          <w:szCs w:val="24"/>
        </w:rPr>
        <w:t>ecretar</w:t>
      </w:r>
      <w:r w:rsidR="009F6327">
        <w:rPr>
          <w:rFonts w:ascii="Century" w:hAnsi="Century" w:cs="Arial"/>
          <w:sz w:val="24"/>
          <w:szCs w:val="24"/>
        </w:rPr>
        <w:t>í</w:t>
      </w:r>
      <w:r>
        <w:rPr>
          <w:rFonts w:ascii="Century" w:hAnsi="Century" w:cs="Arial"/>
          <w:sz w:val="24"/>
          <w:szCs w:val="24"/>
        </w:rPr>
        <w:t xml:space="preserve">a </w:t>
      </w:r>
      <w:r w:rsidR="009F6327">
        <w:rPr>
          <w:rFonts w:ascii="Century" w:hAnsi="Century" w:cs="Arial"/>
          <w:sz w:val="24"/>
          <w:szCs w:val="24"/>
        </w:rPr>
        <w:t>G</w:t>
      </w:r>
      <w:r>
        <w:rPr>
          <w:rFonts w:ascii="Century" w:hAnsi="Century" w:cs="Arial"/>
          <w:sz w:val="24"/>
          <w:szCs w:val="24"/>
        </w:rPr>
        <w:t>eneral.</w:t>
      </w:r>
    </w:p>
    <w:p w14:paraId="6BBC3466" w14:textId="77777777" w:rsidR="001850A2" w:rsidRDefault="002B0AED" w:rsidP="001850A2">
      <w:pPr>
        <w:ind w:left="360"/>
        <w:jc w:val="both"/>
        <w:rPr>
          <w:rFonts w:ascii="Century" w:hAnsi="Century" w:cs="Arial"/>
          <w:sz w:val="24"/>
          <w:szCs w:val="24"/>
        </w:rPr>
      </w:pPr>
      <w:r>
        <w:rPr>
          <w:rFonts w:ascii="Century" w:hAnsi="Century" w:cs="Arial"/>
          <w:sz w:val="24"/>
          <w:szCs w:val="24"/>
        </w:rPr>
        <w:lastRenderedPageBreak/>
        <w:t>Los anteriores puntos deben ser cumplidos por los participantes, si s</w:t>
      </w:r>
      <w:r w:rsidR="009F6327">
        <w:rPr>
          <w:rFonts w:ascii="Century" w:hAnsi="Century" w:cs="Arial"/>
          <w:sz w:val="24"/>
          <w:szCs w:val="24"/>
        </w:rPr>
        <w:t xml:space="preserve">e presenta alguna infracción a </w:t>
      </w:r>
      <w:r>
        <w:rPr>
          <w:rFonts w:ascii="Century" w:hAnsi="Century" w:cs="Arial"/>
          <w:sz w:val="24"/>
          <w:szCs w:val="24"/>
        </w:rPr>
        <w:t>estos, podría ser sancionado con una amonestación o en el mayor de los casos</w:t>
      </w:r>
      <w:r w:rsidR="009F6327">
        <w:rPr>
          <w:rFonts w:ascii="Century" w:hAnsi="Century" w:cs="Arial"/>
          <w:sz w:val="24"/>
          <w:szCs w:val="24"/>
        </w:rPr>
        <w:t>, con</w:t>
      </w:r>
      <w:r>
        <w:rPr>
          <w:rFonts w:ascii="Century" w:hAnsi="Century" w:cs="Arial"/>
          <w:sz w:val="24"/>
          <w:szCs w:val="24"/>
        </w:rPr>
        <w:t xml:space="preserve"> la expulsión del modelo. Los </w:t>
      </w:r>
      <w:r w:rsidR="001850A2">
        <w:rPr>
          <w:rFonts w:ascii="Century" w:hAnsi="Century" w:cs="Arial"/>
          <w:sz w:val="24"/>
          <w:szCs w:val="24"/>
        </w:rPr>
        <w:t>participantes</w:t>
      </w:r>
      <w:r>
        <w:rPr>
          <w:rFonts w:ascii="Century" w:hAnsi="Century" w:cs="Arial"/>
          <w:sz w:val="24"/>
          <w:szCs w:val="24"/>
        </w:rPr>
        <w:t xml:space="preserve"> deben de recordar que a pesar de estar en un evento con su propio código de conducta, </w:t>
      </w:r>
      <w:r w:rsidR="001850A2">
        <w:rPr>
          <w:rFonts w:ascii="Century" w:hAnsi="Century" w:cs="Arial"/>
          <w:sz w:val="24"/>
          <w:szCs w:val="24"/>
        </w:rPr>
        <w:t>deben igualmente seguir cumpliendo co</w:t>
      </w:r>
      <w:r w:rsidR="009F6327">
        <w:rPr>
          <w:rFonts w:ascii="Century" w:hAnsi="Century" w:cs="Arial"/>
          <w:sz w:val="24"/>
          <w:szCs w:val="24"/>
        </w:rPr>
        <w:t>n el M</w:t>
      </w:r>
      <w:r w:rsidR="00356B45">
        <w:rPr>
          <w:rFonts w:ascii="Century" w:hAnsi="Century" w:cs="Arial"/>
          <w:sz w:val="24"/>
          <w:szCs w:val="24"/>
        </w:rPr>
        <w:t xml:space="preserve">anual de </w:t>
      </w:r>
      <w:r w:rsidR="009F6327">
        <w:rPr>
          <w:rFonts w:ascii="Century" w:hAnsi="Century" w:cs="Arial"/>
          <w:sz w:val="24"/>
          <w:szCs w:val="24"/>
        </w:rPr>
        <w:t>C</w:t>
      </w:r>
      <w:r w:rsidR="00356B45">
        <w:rPr>
          <w:rFonts w:ascii="Century" w:hAnsi="Century" w:cs="Arial"/>
          <w:sz w:val="24"/>
          <w:szCs w:val="24"/>
        </w:rPr>
        <w:t>onvivencia del C</w:t>
      </w:r>
      <w:r w:rsidR="001850A2">
        <w:rPr>
          <w:rFonts w:ascii="Century" w:hAnsi="Century" w:cs="Arial"/>
          <w:sz w:val="24"/>
          <w:szCs w:val="24"/>
        </w:rPr>
        <w:t>oleg</w:t>
      </w:r>
      <w:r w:rsidR="00356B45">
        <w:rPr>
          <w:rFonts w:ascii="Century" w:hAnsi="Century" w:cs="Arial"/>
          <w:sz w:val="24"/>
          <w:szCs w:val="24"/>
        </w:rPr>
        <w:t>io Campestre H</w:t>
      </w:r>
      <w:r w:rsidR="001850A2">
        <w:rPr>
          <w:rFonts w:ascii="Century" w:hAnsi="Century" w:cs="Arial"/>
          <w:sz w:val="24"/>
          <w:szCs w:val="24"/>
        </w:rPr>
        <w:t>orizontes.</w:t>
      </w:r>
      <w:r>
        <w:rPr>
          <w:rFonts w:ascii="Century" w:hAnsi="Century" w:cs="Arial"/>
          <w:sz w:val="24"/>
          <w:szCs w:val="24"/>
        </w:rPr>
        <w:t xml:space="preserve"> </w:t>
      </w:r>
    </w:p>
    <w:p w14:paraId="2E3322D8" w14:textId="77777777" w:rsidR="001850A2" w:rsidRDefault="001850A2" w:rsidP="001850A2">
      <w:pPr>
        <w:ind w:left="360"/>
        <w:jc w:val="both"/>
        <w:rPr>
          <w:rFonts w:ascii="Century" w:hAnsi="Century" w:cs="Arial"/>
          <w:sz w:val="24"/>
          <w:szCs w:val="24"/>
        </w:rPr>
      </w:pPr>
    </w:p>
    <w:p w14:paraId="7ACC809F" w14:textId="77777777" w:rsidR="008B6629" w:rsidRPr="00077998" w:rsidRDefault="008B6629" w:rsidP="001850A2">
      <w:pPr>
        <w:ind w:left="360"/>
        <w:jc w:val="both"/>
        <w:rPr>
          <w:rFonts w:ascii="Century" w:hAnsi="Century" w:cs="Arial"/>
          <w:color w:val="244061" w:themeColor="accent1" w:themeShade="80"/>
          <w:sz w:val="36"/>
          <w:szCs w:val="36"/>
        </w:rPr>
      </w:pPr>
      <w:r w:rsidRPr="00077998">
        <w:rPr>
          <w:rFonts w:ascii="Century" w:hAnsi="Century" w:cs="Arial"/>
          <w:color w:val="244061" w:themeColor="accent1" w:themeShade="80"/>
          <w:sz w:val="36"/>
          <w:szCs w:val="36"/>
        </w:rPr>
        <w:t>Condigo de vestido/ Dress code:</w:t>
      </w:r>
    </w:p>
    <w:p w14:paraId="126F50E5" w14:textId="77777777" w:rsidR="00710D94" w:rsidRPr="00077998" w:rsidRDefault="00710D94" w:rsidP="001850A2">
      <w:pPr>
        <w:ind w:left="360"/>
        <w:jc w:val="both"/>
        <w:rPr>
          <w:rFonts w:ascii="Century" w:hAnsi="Century" w:cs="Arial"/>
          <w:sz w:val="24"/>
          <w:szCs w:val="24"/>
        </w:rPr>
      </w:pPr>
      <w:r w:rsidRPr="00077998">
        <w:rPr>
          <w:rFonts w:ascii="Century" w:hAnsi="Century" w:cs="Arial"/>
          <w:sz w:val="24"/>
          <w:szCs w:val="24"/>
          <w:u w:val="single"/>
        </w:rPr>
        <w:t>DAMAS</w:t>
      </w:r>
      <w:r w:rsidRPr="00077998">
        <w:rPr>
          <w:rFonts w:ascii="Century" w:hAnsi="Century" w:cs="Arial"/>
          <w:sz w:val="24"/>
          <w:szCs w:val="24"/>
        </w:rPr>
        <w:t>:</w:t>
      </w:r>
    </w:p>
    <w:p w14:paraId="537F21DB" w14:textId="77777777" w:rsidR="00B660F4" w:rsidRPr="00077998" w:rsidRDefault="00B660F4" w:rsidP="001850A2">
      <w:pPr>
        <w:ind w:left="360"/>
        <w:jc w:val="both"/>
        <w:rPr>
          <w:rFonts w:ascii="Century" w:hAnsi="Century" w:cs="Arial"/>
          <w:sz w:val="24"/>
          <w:szCs w:val="24"/>
        </w:rPr>
      </w:pPr>
      <w:r w:rsidRPr="00077998">
        <w:rPr>
          <w:rFonts w:ascii="Century" w:hAnsi="Century" w:cs="Arial"/>
          <w:sz w:val="24"/>
          <w:szCs w:val="24"/>
        </w:rPr>
        <w:t>Deberán vestir traje formal, se entiende como traje formal a un vestuario con colores discretos.</w:t>
      </w:r>
      <w:r w:rsidR="00C91101" w:rsidRPr="00077998">
        <w:rPr>
          <w:rFonts w:ascii="Century" w:hAnsi="Century" w:cs="Arial"/>
          <w:sz w:val="24"/>
          <w:szCs w:val="24"/>
        </w:rPr>
        <w:t xml:space="preserve"> Las delegadas podrán usar pantalón o jeans siempre y cuando este último sea de fondo entero sin ningún tipo de brillos o desteñido. Podrán utilizar camisa o blusas, si optan por usar vestidos estos tendrán que estar a máximo cuatro dedos arriba de la rodilla, si el vestido es más alto la delegada tendrá que usar medias veladas de color oscuro. Se les recomienda a las delegadas el uso de zapatos sin tacón pero igualmente se permitirá el uso de tacones bajos (máximo siete centímetros)</w:t>
      </w:r>
      <w:r w:rsidR="009D5165" w:rsidRPr="00077998">
        <w:rPr>
          <w:rFonts w:ascii="Century" w:hAnsi="Century" w:cs="Arial"/>
          <w:sz w:val="24"/>
          <w:szCs w:val="24"/>
        </w:rPr>
        <w:t xml:space="preserve"> con los dedos cubiertos</w:t>
      </w:r>
      <w:r w:rsidR="00C91101" w:rsidRPr="00077998">
        <w:rPr>
          <w:rFonts w:ascii="Century" w:hAnsi="Century" w:cs="Arial"/>
          <w:sz w:val="24"/>
          <w:szCs w:val="24"/>
        </w:rPr>
        <w:t xml:space="preserve">. No se permite tener los hombros  </w:t>
      </w:r>
      <w:r w:rsidR="009D5165" w:rsidRPr="00077998">
        <w:rPr>
          <w:rFonts w:ascii="Century" w:hAnsi="Century" w:cs="Arial"/>
          <w:sz w:val="24"/>
          <w:szCs w:val="24"/>
        </w:rPr>
        <w:t xml:space="preserve">descubiertos ni escotes. Todo lo anterior debe estar acompañado de un maquillaje sobrio y de </w:t>
      </w:r>
      <w:r w:rsidR="00CE59C4" w:rsidRPr="00077998">
        <w:rPr>
          <w:rFonts w:ascii="Century" w:hAnsi="Century" w:cs="Arial"/>
          <w:sz w:val="24"/>
          <w:szCs w:val="24"/>
        </w:rPr>
        <w:t>accesorios</w:t>
      </w:r>
      <w:r w:rsidR="009D5165" w:rsidRPr="00077998">
        <w:rPr>
          <w:rFonts w:ascii="Century" w:hAnsi="Century" w:cs="Arial"/>
          <w:sz w:val="24"/>
          <w:szCs w:val="24"/>
        </w:rPr>
        <w:t xml:space="preserve"> </w:t>
      </w:r>
      <w:r w:rsidR="00CE59C4" w:rsidRPr="00077998">
        <w:rPr>
          <w:rFonts w:ascii="Century" w:hAnsi="Century" w:cs="Arial"/>
          <w:sz w:val="24"/>
          <w:szCs w:val="24"/>
        </w:rPr>
        <w:t>discretos.</w:t>
      </w:r>
    </w:p>
    <w:p w14:paraId="4F429F08" w14:textId="77777777" w:rsidR="0053369B" w:rsidRPr="00077998" w:rsidRDefault="0053369B" w:rsidP="009D5165">
      <w:pPr>
        <w:ind w:left="360"/>
        <w:jc w:val="both"/>
        <w:rPr>
          <w:rFonts w:ascii="Century" w:hAnsi="Century" w:cs="Arial"/>
          <w:sz w:val="24"/>
          <w:szCs w:val="24"/>
        </w:rPr>
      </w:pPr>
      <w:r w:rsidRPr="00077998">
        <w:rPr>
          <w:rFonts w:ascii="Century" w:hAnsi="Century" w:cs="Arial"/>
          <w:sz w:val="24"/>
          <w:szCs w:val="24"/>
          <w:u w:val="single"/>
        </w:rPr>
        <w:t>CABALLEROS</w:t>
      </w:r>
      <w:r w:rsidRPr="00077998">
        <w:rPr>
          <w:rFonts w:ascii="Century" w:hAnsi="Century" w:cs="Arial"/>
          <w:sz w:val="24"/>
          <w:szCs w:val="24"/>
        </w:rPr>
        <w:t>:</w:t>
      </w:r>
    </w:p>
    <w:p w14:paraId="49DBD2E4" w14:textId="77777777" w:rsidR="009D5165" w:rsidRDefault="009D5165" w:rsidP="009D5165">
      <w:pPr>
        <w:ind w:left="360"/>
        <w:jc w:val="both"/>
        <w:rPr>
          <w:rFonts w:ascii="Century" w:hAnsi="Century" w:cs="Arial"/>
          <w:sz w:val="24"/>
          <w:szCs w:val="24"/>
        </w:rPr>
      </w:pPr>
      <w:r w:rsidRPr="00077998">
        <w:rPr>
          <w:rFonts w:ascii="Century" w:hAnsi="Century" w:cs="Arial"/>
          <w:sz w:val="24"/>
          <w:szCs w:val="24"/>
        </w:rPr>
        <w:t>Los dele</w:t>
      </w:r>
      <w:r w:rsidR="00385589" w:rsidRPr="00077998">
        <w:rPr>
          <w:rFonts w:ascii="Century" w:hAnsi="Century" w:cs="Arial"/>
          <w:sz w:val="24"/>
          <w:szCs w:val="24"/>
        </w:rPr>
        <w:t>gados deberán vestir con pantalo</w:t>
      </w:r>
      <w:r w:rsidRPr="00077998">
        <w:rPr>
          <w:rFonts w:ascii="Century" w:hAnsi="Century" w:cs="Arial"/>
          <w:sz w:val="24"/>
          <w:szCs w:val="24"/>
        </w:rPr>
        <w:t>n</w:t>
      </w:r>
      <w:r w:rsidR="00385589" w:rsidRPr="00077998">
        <w:rPr>
          <w:rFonts w:ascii="Century" w:hAnsi="Century" w:cs="Arial"/>
          <w:sz w:val="24"/>
          <w:szCs w:val="24"/>
        </w:rPr>
        <w:t>es</w:t>
      </w:r>
      <w:r w:rsidRPr="00077998">
        <w:rPr>
          <w:rFonts w:ascii="Century" w:hAnsi="Century" w:cs="Arial"/>
          <w:sz w:val="24"/>
          <w:szCs w:val="24"/>
        </w:rPr>
        <w:t xml:space="preserve"> o jean</w:t>
      </w:r>
      <w:r w:rsidR="00385589" w:rsidRPr="00077998">
        <w:rPr>
          <w:rFonts w:ascii="Century" w:hAnsi="Century" w:cs="Arial"/>
          <w:sz w:val="24"/>
          <w:szCs w:val="24"/>
        </w:rPr>
        <w:t>s</w:t>
      </w:r>
      <w:r w:rsidRPr="00077998">
        <w:rPr>
          <w:rFonts w:ascii="Century" w:hAnsi="Century" w:cs="Arial"/>
          <w:sz w:val="24"/>
          <w:szCs w:val="24"/>
        </w:rPr>
        <w:t xml:space="preserve"> fondo entero, ambos de color oscuro</w:t>
      </w:r>
      <w:r w:rsidR="00882706" w:rsidRPr="00077998">
        <w:rPr>
          <w:rFonts w:ascii="Century" w:hAnsi="Century" w:cs="Arial"/>
          <w:sz w:val="24"/>
          <w:szCs w:val="24"/>
        </w:rPr>
        <w:t xml:space="preserve">, sin </w:t>
      </w:r>
      <w:r w:rsidR="00385589" w:rsidRPr="00077998">
        <w:rPr>
          <w:rFonts w:ascii="Century" w:hAnsi="Century" w:cs="Arial"/>
          <w:sz w:val="24"/>
          <w:szCs w:val="24"/>
        </w:rPr>
        <w:t xml:space="preserve">apliques, </w:t>
      </w:r>
      <w:r w:rsidR="00882706" w:rsidRPr="00077998">
        <w:rPr>
          <w:rFonts w:ascii="Century" w:hAnsi="Century" w:cs="Arial"/>
          <w:sz w:val="24"/>
          <w:szCs w:val="24"/>
        </w:rPr>
        <w:t xml:space="preserve">desteñidos </w:t>
      </w:r>
      <w:r w:rsidR="00385589" w:rsidRPr="00077998">
        <w:rPr>
          <w:rFonts w:ascii="Century" w:hAnsi="Century" w:cs="Arial"/>
          <w:sz w:val="24"/>
          <w:szCs w:val="24"/>
        </w:rPr>
        <w:t>o</w:t>
      </w:r>
      <w:r w:rsidR="00882706" w:rsidRPr="00077998">
        <w:rPr>
          <w:rFonts w:ascii="Century" w:hAnsi="Century" w:cs="Arial"/>
          <w:sz w:val="24"/>
          <w:szCs w:val="24"/>
        </w:rPr>
        <w:t xml:space="preserve"> desgastes</w:t>
      </w:r>
      <w:r w:rsidRPr="00077998">
        <w:rPr>
          <w:rFonts w:ascii="Century" w:hAnsi="Century" w:cs="Arial"/>
          <w:sz w:val="24"/>
          <w:szCs w:val="24"/>
        </w:rPr>
        <w:t xml:space="preserve">. Deben usar camisa de botones con manga larga, no se permite el uso de camisas polo, ni de tenis </w:t>
      </w:r>
      <w:r w:rsidR="00260895" w:rsidRPr="00077998">
        <w:rPr>
          <w:rFonts w:ascii="Century" w:hAnsi="Century" w:cs="Arial"/>
          <w:sz w:val="24"/>
          <w:szCs w:val="24"/>
        </w:rPr>
        <w:t>deportivos</w:t>
      </w:r>
      <w:r w:rsidRPr="00077998">
        <w:rPr>
          <w:rFonts w:ascii="Century" w:hAnsi="Century" w:cs="Arial"/>
          <w:sz w:val="24"/>
          <w:szCs w:val="24"/>
        </w:rPr>
        <w:t>, también deberán usar chaqueta o blazer.</w:t>
      </w:r>
      <w:r w:rsidR="00CE59C4" w:rsidRPr="00077998">
        <w:rPr>
          <w:rFonts w:ascii="Century" w:hAnsi="Century" w:cs="Arial"/>
          <w:sz w:val="24"/>
          <w:szCs w:val="24"/>
        </w:rPr>
        <w:t xml:space="preserve"> No </w:t>
      </w:r>
      <w:r w:rsidR="00535455" w:rsidRPr="00077998">
        <w:rPr>
          <w:rFonts w:ascii="Century" w:hAnsi="Century" w:cs="Arial"/>
          <w:sz w:val="24"/>
          <w:szCs w:val="24"/>
        </w:rPr>
        <w:t>está</w:t>
      </w:r>
      <w:r w:rsidR="00CE59C4" w:rsidRPr="00077998">
        <w:rPr>
          <w:rFonts w:ascii="Century" w:hAnsi="Century" w:cs="Arial"/>
          <w:sz w:val="24"/>
          <w:szCs w:val="24"/>
        </w:rPr>
        <w:t xml:space="preserve"> permitido el uso de gorras ni cachuchas.</w:t>
      </w:r>
    </w:p>
    <w:p w14:paraId="11365EA1" w14:textId="77777777" w:rsidR="008B6629" w:rsidRDefault="008B6629" w:rsidP="008B6629">
      <w:pPr>
        <w:jc w:val="both"/>
        <w:rPr>
          <w:rFonts w:ascii="Century" w:hAnsi="Century" w:cs="Arial"/>
          <w:color w:val="244061" w:themeColor="accent1" w:themeShade="80"/>
          <w:sz w:val="36"/>
          <w:szCs w:val="36"/>
        </w:rPr>
      </w:pPr>
      <w:r>
        <w:rPr>
          <w:rFonts w:ascii="Century" w:hAnsi="Century" w:cs="Arial"/>
          <w:color w:val="244061" w:themeColor="accent1" w:themeShade="80"/>
          <w:sz w:val="36"/>
          <w:szCs w:val="36"/>
        </w:rPr>
        <w:t xml:space="preserve"> </w:t>
      </w:r>
      <w:r w:rsidRPr="008B6629">
        <w:rPr>
          <w:rFonts w:ascii="Century" w:hAnsi="Century" w:cs="Arial"/>
          <w:color w:val="244061" w:themeColor="accent1" w:themeShade="80"/>
          <w:sz w:val="36"/>
          <w:szCs w:val="36"/>
        </w:rPr>
        <w:t>Amonestaciones/ Warnings</w:t>
      </w:r>
      <w:r>
        <w:rPr>
          <w:rFonts w:ascii="Century" w:hAnsi="Century" w:cs="Arial"/>
          <w:color w:val="244061" w:themeColor="accent1" w:themeShade="80"/>
          <w:sz w:val="36"/>
          <w:szCs w:val="36"/>
        </w:rPr>
        <w:t>:</w:t>
      </w:r>
    </w:p>
    <w:p w14:paraId="6DD90C3E" w14:textId="77777777" w:rsidR="001850A2" w:rsidRDefault="001850A2" w:rsidP="008B6629">
      <w:pPr>
        <w:jc w:val="both"/>
        <w:rPr>
          <w:rFonts w:ascii="Century" w:hAnsi="Century" w:cs="Arial"/>
          <w:sz w:val="24"/>
          <w:szCs w:val="24"/>
        </w:rPr>
      </w:pPr>
      <w:r>
        <w:rPr>
          <w:rFonts w:ascii="Century" w:hAnsi="Century" w:cs="Arial"/>
          <w:sz w:val="24"/>
          <w:szCs w:val="24"/>
        </w:rPr>
        <w:t>Las amonestaciones son llamados de atención verbales, a causa del incumplimiento de algún punto del código de conducta, el código de vestuario o procedimiento parlamentario. Estos son impuestos por la mesa directiva, o po</w:t>
      </w:r>
      <w:r w:rsidR="00356B45">
        <w:rPr>
          <w:rFonts w:ascii="Century" w:hAnsi="Century" w:cs="Arial"/>
          <w:sz w:val="24"/>
          <w:szCs w:val="24"/>
        </w:rPr>
        <w:t>r</w:t>
      </w:r>
      <w:r w:rsidR="00FF7BDB">
        <w:rPr>
          <w:rFonts w:ascii="Century" w:hAnsi="Century" w:cs="Arial"/>
          <w:sz w:val="24"/>
          <w:szCs w:val="24"/>
        </w:rPr>
        <w:t xml:space="preserve"> la Secretarí</w:t>
      </w:r>
      <w:r>
        <w:rPr>
          <w:rFonts w:ascii="Century" w:hAnsi="Century" w:cs="Arial"/>
          <w:sz w:val="24"/>
          <w:szCs w:val="24"/>
        </w:rPr>
        <w:t>a</w:t>
      </w:r>
      <w:r w:rsidR="00FF7BDB">
        <w:rPr>
          <w:rFonts w:ascii="Century" w:hAnsi="Century" w:cs="Arial"/>
          <w:sz w:val="24"/>
          <w:szCs w:val="24"/>
        </w:rPr>
        <w:t xml:space="preserve"> G</w:t>
      </w:r>
      <w:r>
        <w:rPr>
          <w:rFonts w:ascii="Century" w:hAnsi="Century" w:cs="Arial"/>
          <w:sz w:val="24"/>
          <w:szCs w:val="24"/>
        </w:rPr>
        <w:t xml:space="preserve">eneral. Las amonestaciones son acumulables durante la sesión, por lo cual la acumulación de tres de estas tendrá como sanción el retiro de la sala al delegado durante cinco minutos, después de la quinta amonestación el </w:t>
      </w:r>
      <w:r>
        <w:rPr>
          <w:rFonts w:ascii="Century" w:hAnsi="Century" w:cs="Arial"/>
          <w:sz w:val="24"/>
          <w:szCs w:val="24"/>
        </w:rPr>
        <w:lastRenderedPageBreak/>
        <w:t>delegado será retirado durante</w:t>
      </w:r>
      <w:r w:rsidR="00385589">
        <w:rPr>
          <w:rFonts w:ascii="Century" w:hAnsi="Century" w:cs="Arial"/>
          <w:sz w:val="24"/>
          <w:szCs w:val="24"/>
        </w:rPr>
        <w:t xml:space="preserve"> quince minutos. Si el delegado</w:t>
      </w:r>
      <w:r>
        <w:rPr>
          <w:rFonts w:ascii="Century" w:hAnsi="Century" w:cs="Arial"/>
          <w:sz w:val="24"/>
          <w:szCs w:val="24"/>
        </w:rPr>
        <w:t xml:space="preserve"> incurre </w:t>
      </w:r>
      <w:r w:rsidR="00385589">
        <w:rPr>
          <w:rFonts w:ascii="Century" w:hAnsi="Century" w:cs="Arial"/>
          <w:sz w:val="24"/>
          <w:szCs w:val="24"/>
        </w:rPr>
        <w:t>en</w:t>
      </w:r>
      <w:r>
        <w:rPr>
          <w:rFonts w:ascii="Century" w:hAnsi="Century" w:cs="Arial"/>
          <w:sz w:val="24"/>
          <w:szCs w:val="24"/>
        </w:rPr>
        <w:t xml:space="preserve"> la décima amonestación tendrá que dirigirse a un una reunión con la secretaria general y alguno de los dos presidentes donde se discutirá el caso y la sanción pertinente a este mismo.</w:t>
      </w:r>
    </w:p>
    <w:p w14:paraId="3AB7AAD9" w14:textId="77777777" w:rsidR="00ED70B1" w:rsidRDefault="00ED70B1" w:rsidP="008B6629">
      <w:pPr>
        <w:jc w:val="both"/>
        <w:rPr>
          <w:rFonts w:ascii="Century" w:hAnsi="Century" w:cs="Arial"/>
          <w:sz w:val="24"/>
          <w:szCs w:val="24"/>
        </w:rPr>
      </w:pPr>
    </w:p>
    <w:p w14:paraId="33221848" w14:textId="77777777" w:rsidR="001850A2" w:rsidRDefault="00795965" w:rsidP="008B6629">
      <w:pPr>
        <w:jc w:val="both"/>
        <w:rPr>
          <w:rFonts w:ascii="Century" w:hAnsi="Century" w:cs="Arial"/>
          <w:sz w:val="24"/>
          <w:szCs w:val="24"/>
        </w:rPr>
      </w:pPr>
      <w:r>
        <w:rPr>
          <w:rFonts w:ascii="Century" w:hAnsi="Century" w:cs="Arial"/>
          <w:sz w:val="24"/>
          <w:szCs w:val="24"/>
        </w:rPr>
        <w:t>Los siguientes son algunas de las razones por las cuales un delegado puede ser amonestado:</w:t>
      </w:r>
    </w:p>
    <w:p w14:paraId="3E0A46A4" w14:textId="77777777" w:rsidR="00795965" w:rsidRPr="00795965" w:rsidRDefault="00795965" w:rsidP="00795965">
      <w:pPr>
        <w:pStyle w:val="Prrafodelista"/>
        <w:numPr>
          <w:ilvl w:val="0"/>
          <w:numId w:val="11"/>
        </w:numPr>
        <w:jc w:val="both"/>
        <w:rPr>
          <w:rFonts w:ascii="Century" w:hAnsi="Century" w:cs="Arial"/>
          <w:sz w:val="24"/>
          <w:szCs w:val="24"/>
        </w:rPr>
      </w:pPr>
      <w:r w:rsidRPr="00795965">
        <w:rPr>
          <w:rFonts w:ascii="Century" w:hAnsi="Century" w:cs="Arial"/>
          <w:sz w:val="24"/>
          <w:szCs w:val="24"/>
        </w:rPr>
        <w:t>Llegar tarde a cualquier sesión.</w:t>
      </w:r>
    </w:p>
    <w:p w14:paraId="2B44DC2B" w14:textId="77777777" w:rsidR="00795965" w:rsidRPr="00795965" w:rsidRDefault="00795965" w:rsidP="00795965">
      <w:pPr>
        <w:pStyle w:val="Prrafodelista"/>
        <w:numPr>
          <w:ilvl w:val="0"/>
          <w:numId w:val="11"/>
        </w:numPr>
        <w:jc w:val="both"/>
        <w:rPr>
          <w:rFonts w:ascii="Century" w:hAnsi="Century" w:cs="Arial"/>
          <w:sz w:val="24"/>
          <w:szCs w:val="24"/>
        </w:rPr>
      </w:pPr>
      <w:r w:rsidRPr="00795965">
        <w:rPr>
          <w:rFonts w:ascii="Century" w:hAnsi="Century" w:cs="Arial"/>
          <w:sz w:val="24"/>
          <w:szCs w:val="24"/>
        </w:rPr>
        <w:t xml:space="preserve">Ingerir alimentos </w:t>
      </w:r>
      <w:r>
        <w:rPr>
          <w:rFonts w:ascii="Century" w:hAnsi="Century" w:cs="Arial"/>
          <w:sz w:val="24"/>
          <w:szCs w:val="24"/>
        </w:rPr>
        <w:t xml:space="preserve">diferentes a agua en las </w:t>
      </w:r>
      <w:r w:rsidR="00E16C83">
        <w:rPr>
          <w:rFonts w:ascii="Century" w:hAnsi="Century" w:cs="Arial"/>
          <w:sz w:val="24"/>
          <w:szCs w:val="24"/>
        </w:rPr>
        <w:t>instalaciones</w:t>
      </w:r>
      <w:r w:rsidR="00385589">
        <w:rPr>
          <w:rFonts w:ascii="Century" w:hAnsi="Century" w:cs="Arial"/>
          <w:sz w:val="24"/>
          <w:szCs w:val="24"/>
        </w:rPr>
        <w:t xml:space="preserve"> donde se desarrolla el</w:t>
      </w:r>
      <w:r>
        <w:rPr>
          <w:rFonts w:ascii="Century" w:hAnsi="Century" w:cs="Arial"/>
          <w:sz w:val="24"/>
          <w:szCs w:val="24"/>
        </w:rPr>
        <w:t xml:space="preserve"> trabajo.</w:t>
      </w:r>
    </w:p>
    <w:p w14:paraId="0BBF2841" w14:textId="77777777" w:rsidR="00795965" w:rsidRPr="00795965" w:rsidRDefault="00E16C83" w:rsidP="00795965">
      <w:pPr>
        <w:pStyle w:val="Prrafodelista"/>
        <w:numPr>
          <w:ilvl w:val="0"/>
          <w:numId w:val="11"/>
        </w:numPr>
        <w:jc w:val="both"/>
        <w:rPr>
          <w:rFonts w:ascii="Century" w:hAnsi="Century" w:cs="Arial"/>
          <w:sz w:val="24"/>
          <w:szCs w:val="24"/>
        </w:rPr>
      </w:pPr>
      <w:r>
        <w:rPr>
          <w:rFonts w:ascii="Century" w:hAnsi="Century" w:cs="Arial"/>
          <w:sz w:val="24"/>
          <w:szCs w:val="24"/>
        </w:rPr>
        <w:t>Incumplir el Código de Vestuario</w:t>
      </w:r>
      <w:r w:rsidR="00795965" w:rsidRPr="00795965">
        <w:rPr>
          <w:rFonts w:ascii="Century" w:hAnsi="Century" w:cs="Arial"/>
          <w:sz w:val="24"/>
          <w:szCs w:val="24"/>
        </w:rPr>
        <w:t>.</w:t>
      </w:r>
    </w:p>
    <w:p w14:paraId="3F77F5CB" w14:textId="77777777" w:rsidR="00795965" w:rsidRPr="00795965" w:rsidRDefault="00E16C83" w:rsidP="00795965">
      <w:pPr>
        <w:pStyle w:val="Prrafodelista"/>
        <w:numPr>
          <w:ilvl w:val="0"/>
          <w:numId w:val="11"/>
        </w:numPr>
        <w:jc w:val="both"/>
        <w:rPr>
          <w:rFonts w:ascii="Century" w:hAnsi="Century" w:cs="Arial"/>
          <w:sz w:val="24"/>
          <w:szCs w:val="24"/>
        </w:rPr>
      </w:pPr>
      <w:r>
        <w:rPr>
          <w:rFonts w:ascii="Century" w:hAnsi="Century" w:cs="Arial"/>
          <w:sz w:val="24"/>
          <w:szCs w:val="24"/>
        </w:rPr>
        <w:t>El no uso del leguaje parlamentario y los repetidos errores en el procedimiento parlamentario.</w:t>
      </w:r>
    </w:p>
    <w:p w14:paraId="781D3EB7" w14:textId="77777777" w:rsidR="00795965" w:rsidRPr="00795965" w:rsidRDefault="00A75CC1" w:rsidP="00795965">
      <w:pPr>
        <w:pStyle w:val="Prrafodelista"/>
        <w:numPr>
          <w:ilvl w:val="0"/>
          <w:numId w:val="11"/>
        </w:numPr>
        <w:jc w:val="both"/>
        <w:rPr>
          <w:rFonts w:ascii="Century" w:hAnsi="Century" w:cs="Arial"/>
          <w:sz w:val="24"/>
          <w:szCs w:val="24"/>
        </w:rPr>
      </w:pPr>
      <w:r>
        <w:rPr>
          <w:rFonts w:ascii="Century" w:hAnsi="Century" w:cs="Arial"/>
          <w:sz w:val="24"/>
          <w:szCs w:val="24"/>
        </w:rPr>
        <w:t xml:space="preserve">Usar el celular o </w:t>
      </w:r>
      <w:r w:rsidR="00795965" w:rsidRPr="00795965">
        <w:rPr>
          <w:rFonts w:ascii="Century" w:hAnsi="Century" w:cs="Arial"/>
          <w:sz w:val="24"/>
          <w:szCs w:val="24"/>
        </w:rPr>
        <w:t xml:space="preserve"> equipos electrónicos no permitidos.</w:t>
      </w:r>
    </w:p>
    <w:p w14:paraId="14FBE7BF" w14:textId="77777777" w:rsidR="00795965" w:rsidRPr="00795965" w:rsidRDefault="00795965" w:rsidP="00795965">
      <w:pPr>
        <w:pStyle w:val="Prrafodelista"/>
        <w:numPr>
          <w:ilvl w:val="0"/>
          <w:numId w:val="11"/>
        </w:numPr>
        <w:jc w:val="both"/>
        <w:rPr>
          <w:rFonts w:ascii="Century" w:hAnsi="Century" w:cs="Arial"/>
          <w:sz w:val="24"/>
          <w:szCs w:val="24"/>
        </w:rPr>
      </w:pPr>
      <w:r w:rsidRPr="00795965">
        <w:rPr>
          <w:rFonts w:ascii="Century" w:hAnsi="Century" w:cs="Arial"/>
          <w:sz w:val="24"/>
          <w:szCs w:val="24"/>
        </w:rPr>
        <w:t>Hacer uso inadecuado de la Mensajería de Piso.</w:t>
      </w:r>
    </w:p>
    <w:p w14:paraId="1EF64834" w14:textId="77777777" w:rsidR="00795965" w:rsidRPr="00795965" w:rsidRDefault="00795965" w:rsidP="00795965">
      <w:pPr>
        <w:pStyle w:val="Prrafodelista"/>
        <w:numPr>
          <w:ilvl w:val="0"/>
          <w:numId w:val="11"/>
        </w:numPr>
        <w:jc w:val="both"/>
        <w:rPr>
          <w:rFonts w:ascii="Century" w:hAnsi="Century" w:cs="Arial"/>
          <w:sz w:val="24"/>
          <w:szCs w:val="24"/>
        </w:rPr>
      </w:pPr>
      <w:r w:rsidRPr="00795965">
        <w:rPr>
          <w:rFonts w:ascii="Century" w:hAnsi="Century" w:cs="Arial"/>
          <w:sz w:val="24"/>
          <w:szCs w:val="24"/>
        </w:rPr>
        <w:t>Usar de</w:t>
      </w:r>
      <w:r w:rsidR="00A75CC1">
        <w:rPr>
          <w:rFonts w:ascii="Century" w:hAnsi="Century" w:cs="Arial"/>
          <w:sz w:val="24"/>
          <w:szCs w:val="24"/>
        </w:rPr>
        <w:t xml:space="preserve"> forma errónea los puntos de apelación.</w:t>
      </w:r>
    </w:p>
    <w:p w14:paraId="693CC71C" w14:textId="77777777" w:rsidR="008B6629" w:rsidRDefault="00A75CC1" w:rsidP="00795965">
      <w:pPr>
        <w:pStyle w:val="Prrafodelista"/>
        <w:numPr>
          <w:ilvl w:val="0"/>
          <w:numId w:val="11"/>
        </w:numPr>
        <w:jc w:val="both"/>
        <w:rPr>
          <w:rFonts w:ascii="Century" w:hAnsi="Century" w:cs="Arial"/>
          <w:sz w:val="24"/>
          <w:szCs w:val="24"/>
        </w:rPr>
      </w:pPr>
      <w:r w:rsidRPr="00A75CC1">
        <w:rPr>
          <w:rFonts w:ascii="Century" w:hAnsi="Century" w:cs="Arial"/>
          <w:sz w:val="24"/>
          <w:szCs w:val="24"/>
        </w:rPr>
        <w:t xml:space="preserve">Hablar, </w:t>
      </w:r>
      <w:r w:rsidR="00795965" w:rsidRPr="00A75CC1">
        <w:rPr>
          <w:rFonts w:ascii="Century" w:hAnsi="Century" w:cs="Arial"/>
          <w:sz w:val="24"/>
          <w:szCs w:val="24"/>
        </w:rPr>
        <w:t>reír</w:t>
      </w:r>
      <w:r w:rsidRPr="00A75CC1">
        <w:rPr>
          <w:rFonts w:ascii="Century" w:hAnsi="Century" w:cs="Arial"/>
          <w:sz w:val="24"/>
          <w:szCs w:val="24"/>
        </w:rPr>
        <w:t>, o burlarse</w:t>
      </w:r>
      <w:r w:rsidR="00795965" w:rsidRPr="00A75CC1">
        <w:rPr>
          <w:rFonts w:ascii="Century" w:hAnsi="Century" w:cs="Arial"/>
          <w:sz w:val="24"/>
          <w:szCs w:val="24"/>
        </w:rPr>
        <w:t xml:space="preserve"> durante las interve</w:t>
      </w:r>
      <w:r>
        <w:rPr>
          <w:rFonts w:ascii="Century" w:hAnsi="Century" w:cs="Arial"/>
          <w:sz w:val="24"/>
          <w:szCs w:val="24"/>
        </w:rPr>
        <w:t>nciones o procesos parlamentarios.</w:t>
      </w:r>
    </w:p>
    <w:p w14:paraId="5BAF5D4E" w14:textId="77777777" w:rsidR="00385589" w:rsidRDefault="00385589" w:rsidP="00795965">
      <w:pPr>
        <w:pStyle w:val="Prrafodelista"/>
        <w:numPr>
          <w:ilvl w:val="0"/>
          <w:numId w:val="11"/>
        </w:numPr>
        <w:jc w:val="both"/>
        <w:rPr>
          <w:rFonts w:ascii="Century" w:hAnsi="Century" w:cs="Arial"/>
          <w:sz w:val="24"/>
          <w:szCs w:val="24"/>
        </w:rPr>
      </w:pPr>
      <w:r>
        <w:rPr>
          <w:rFonts w:ascii="Century" w:hAnsi="Century" w:cs="Arial"/>
          <w:sz w:val="24"/>
          <w:szCs w:val="24"/>
        </w:rPr>
        <w:t>Todos los consagrados en el Código de Conducta y en el Manual de Convivencia del colegio como faltas leves.</w:t>
      </w:r>
    </w:p>
    <w:p w14:paraId="719B54E5" w14:textId="77777777" w:rsidR="008B6629" w:rsidRDefault="00FD6B31" w:rsidP="008B6629">
      <w:pPr>
        <w:jc w:val="both"/>
        <w:rPr>
          <w:rFonts w:ascii="Century" w:hAnsi="Century" w:cs="Arial"/>
          <w:color w:val="244061" w:themeColor="accent1" w:themeShade="80"/>
          <w:sz w:val="36"/>
          <w:szCs w:val="36"/>
        </w:rPr>
      </w:pPr>
      <w:r>
        <w:rPr>
          <w:rFonts w:ascii="Century" w:hAnsi="Century" w:cs="Arial"/>
          <w:color w:val="244061" w:themeColor="accent1" w:themeShade="80"/>
          <w:sz w:val="36"/>
          <w:szCs w:val="36"/>
        </w:rPr>
        <w:t>Procedimientos/Pros</w:t>
      </w:r>
      <w:r w:rsidR="008B6629">
        <w:rPr>
          <w:rFonts w:ascii="Century" w:hAnsi="Century" w:cs="Arial"/>
          <w:color w:val="244061" w:themeColor="accent1" w:themeShade="80"/>
          <w:sz w:val="36"/>
          <w:szCs w:val="36"/>
        </w:rPr>
        <w:t>ess:</w:t>
      </w:r>
    </w:p>
    <w:p w14:paraId="6F14D40B" w14:textId="77777777" w:rsidR="00A75CC1" w:rsidRDefault="00A75CC1" w:rsidP="008B6629">
      <w:pPr>
        <w:jc w:val="both"/>
        <w:rPr>
          <w:rFonts w:ascii="Century" w:hAnsi="Century" w:cs="Arial"/>
          <w:sz w:val="24"/>
          <w:szCs w:val="24"/>
        </w:rPr>
      </w:pPr>
      <w:r>
        <w:rPr>
          <w:rFonts w:ascii="Century" w:hAnsi="Century" w:cs="Arial"/>
          <w:sz w:val="24"/>
          <w:szCs w:val="24"/>
        </w:rPr>
        <w:t xml:space="preserve">La sesión siempre debe </w:t>
      </w:r>
      <w:r w:rsidR="00AC23C6">
        <w:rPr>
          <w:rFonts w:ascii="Century" w:hAnsi="Century" w:cs="Arial"/>
          <w:sz w:val="24"/>
          <w:szCs w:val="24"/>
        </w:rPr>
        <w:t>seguir el siguiente proceso:</w:t>
      </w:r>
    </w:p>
    <w:p w14:paraId="0D1797C5" w14:textId="77777777" w:rsidR="00A75CC1" w:rsidRPr="0053369B" w:rsidRDefault="00A75CC1" w:rsidP="008B6629">
      <w:pPr>
        <w:jc w:val="both"/>
        <w:rPr>
          <w:rFonts w:ascii="Century" w:hAnsi="Century" w:cs="Arial"/>
          <w:sz w:val="24"/>
          <w:szCs w:val="24"/>
          <w:u w:val="single"/>
        </w:rPr>
      </w:pPr>
      <w:r w:rsidRPr="0053369B">
        <w:rPr>
          <w:rFonts w:ascii="Century" w:hAnsi="Century" w:cs="Arial"/>
          <w:sz w:val="24"/>
          <w:szCs w:val="24"/>
          <w:u w:val="single"/>
        </w:rPr>
        <w:t>Llamado a lista/ Roll call:</w:t>
      </w:r>
    </w:p>
    <w:p w14:paraId="5D261816" w14:textId="77777777" w:rsidR="00AC23C6" w:rsidRDefault="00A75CC1" w:rsidP="008B6629">
      <w:pPr>
        <w:jc w:val="both"/>
        <w:rPr>
          <w:rFonts w:ascii="Century" w:hAnsi="Century" w:cs="Arial"/>
          <w:sz w:val="24"/>
          <w:szCs w:val="24"/>
        </w:rPr>
      </w:pPr>
      <w:r>
        <w:rPr>
          <w:rFonts w:ascii="Century" w:hAnsi="Century" w:cs="Arial"/>
          <w:sz w:val="24"/>
          <w:szCs w:val="24"/>
        </w:rPr>
        <w:t xml:space="preserve">La mesa llamara en orden </w:t>
      </w:r>
      <w:r w:rsidR="00AC23C6">
        <w:rPr>
          <w:rFonts w:ascii="Century" w:hAnsi="Century" w:cs="Arial"/>
          <w:sz w:val="24"/>
          <w:szCs w:val="24"/>
        </w:rPr>
        <w:t>alfabético</w:t>
      </w:r>
      <w:r>
        <w:rPr>
          <w:rFonts w:ascii="Century" w:hAnsi="Century" w:cs="Arial"/>
          <w:sz w:val="24"/>
          <w:szCs w:val="24"/>
        </w:rPr>
        <w:t xml:space="preserve"> a cada delegación, esta puede responder PRESENTE o PRESENTE Y VOTANDO, este </w:t>
      </w:r>
      <w:r w:rsidR="00AC23C6">
        <w:rPr>
          <w:rFonts w:ascii="Century" w:hAnsi="Century" w:cs="Arial"/>
          <w:sz w:val="24"/>
          <w:szCs w:val="24"/>
        </w:rPr>
        <w:t>último</w:t>
      </w:r>
      <w:r>
        <w:rPr>
          <w:rFonts w:ascii="Century" w:hAnsi="Century" w:cs="Arial"/>
          <w:sz w:val="24"/>
          <w:szCs w:val="24"/>
        </w:rPr>
        <w:t xml:space="preserve"> </w:t>
      </w:r>
      <w:r w:rsidR="00AC23C6">
        <w:rPr>
          <w:rFonts w:ascii="Century" w:hAnsi="Century" w:cs="Arial"/>
          <w:sz w:val="24"/>
          <w:szCs w:val="24"/>
        </w:rPr>
        <w:t xml:space="preserve">hace que el delegado no tenga la posibilidad de abstenerse a alguna votación. Si el delegado no se encuentra presente después de tres llamados por parte de la mesa, significara una amonestación para el delegado en cuestión. Una vez terminado el llamado a lista la mesa declarara si el quórum (la presencia de todas las delegaciones llamadas a la conferencia) está completo. </w:t>
      </w:r>
    </w:p>
    <w:p w14:paraId="1976F4B0" w14:textId="77777777" w:rsidR="00AC23C6" w:rsidRPr="0053369B" w:rsidRDefault="00AC23C6" w:rsidP="008B6629">
      <w:pPr>
        <w:jc w:val="both"/>
        <w:rPr>
          <w:rFonts w:ascii="Century" w:hAnsi="Century" w:cs="Arial"/>
          <w:sz w:val="24"/>
          <w:szCs w:val="24"/>
          <w:u w:val="single"/>
        </w:rPr>
      </w:pPr>
      <w:r w:rsidRPr="0053369B">
        <w:rPr>
          <w:rFonts w:ascii="Century" w:hAnsi="Century" w:cs="Arial"/>
          <w:sz w:val="24"/>
          <w:szCs w:val="24"/>
          <w:u w:val="single"/>
        </w:rPr>
        <w:t>Inicio de sesión/ Strat sesión:</w:t>
      </w:r>
    </w:p>
    <w:p w14:paraId="0395BE9C" w14:textId="77777777" w:rsidR="00AC23C6" w:rsidRDefault="00AC23C6" w:rsidP="008B6629">
      <w:pPr>
        <w:jc w:val="both"/>
        <w:rPr>
          <w:rFonts w:ascii="Century" w:hAnsi="Century" w:cs="Arial"/>
          <w:sz w:val="24"/>
          <w:szCs w:val="24"/>
        </w:rPr>
      </w:pPr>
      <w:r>
        <w:rPr>
          <w:rFonts w:ascii="Century" w:hAnsi="Century" w:cs="Arial"/>
          <w:sz w:val="24"/>
          <w:szCs w:val="24"/>
        </w:rPr>
        <w:t>Posteriormente, uno de los delegados de</w:t>
      </w:r>
      <w:r w:rsidR="00FF7BDB">
        <w:rPr>
          <w:rFonts w:ascii="Century" w:hAnsi="Century" w:cs="Arial"/>
          <w:sz w:val="24"/>
          <w:szCs w:val="24"/>
        </w:rPr>
        <w:t>berá</w:t>
      </w:r>
      <w:r>
        <w:rPr>
          <w:rFonts w:ascii="Century" w:hAnsi="Century" w:cs="Arial"/>
          <w:sz w:val="24"/>
          <w:szCs w:val="24"/>
        </w:rPr>
        <w:t xml:space="preserve"> poner a </w:t>
      </w:r>
      <w:r w:rsidR="00FF7BDB">
        <w:rPr>
          <w:rFonts w:ascii="Century" w:hAnsi="Century" w:cs="Arial"/>
          <w:sz w:val="24"/>
          <w:szCs w:val="24"/>
        </w:rPr>
        <w:t>consideración de la mesa</w:t>
      </w:r>
      <w:r>
        <w:rPr>
          <w:rFonts w:ascii="Century" w:hAnsi="Century" w:cs="Arial"/>
          <w:sz w:val="24"/>
          <w:szCs w:val="24"/>
        </w:rPr>
        <w:t xml:space="preserve"> </w:t>
      </w:r>
      <w:r w:rsidR="00FF7BDB">
        <w:rPr>
          <w:rFonts w:ascii="Century" w:hAnsi="Century" w:cs="Arial"/>
          <w:sz w:val="24"/>
          <w:szCs w:val="24"/>
        </w:rPr>
        <w:t xml:space="preserve">la moción para </w:t>
      </w:r>
      <w:r>
        <w:rPr>
          <w:rFonts w:ascii="Century" w:hAnsi="Century" w:cs="Arial"/>
          <w:sz w:val="24"/>
          <w:szCs w:val="24"/>
        </w:rPr>
        <w:t xml:space="preserve">iniciar sesión, esta siempre es la primera moción que se debe </w:t>
      </w:r>
      <w:r>
        <w:rPr>
          <w:rFonts w:ascii="Century" w:hAnsi="Century" w:cs="Arial"/>
          <w:sz w:val="24"/>
          <w:szCs w:val="24"/>
        </w:rPr>
        <w:lastRenderedPageBreak/>
        <w:t xml:space="preserve">realizar, una vez aprobada por mayoría simple los delgados pueden proceder. Esta moción debe hacerse al inicio de la </w:t>
      </w:r>
      <w:r w:rsidR="00BD1162">
        <w:rPr>
          <w:rFonts w:ascii="Century" w:hAnsi="Century" w:cs="Arial"/>
          <w:sz w:val="24"/>
          <w:szCs w:val="24"/>
        </w:rPr>
        <w:t>sesión</w:t>
      </w:r>
      <w:r>
        <w:rPr>
          <w:rFonts w:ascii="Century" w:hAnsi="Century" w:cs="Arial"/>
          <w:sz w:val="24"/>
          <w:szCs w:val="24"/>
        </w:rPr>
        <w:t xml:space="preserve"> en el primer </w:t>
      </w:r>
      <w:r w:rsidR="00BD1162">
        <w:rPr>
          <w:rFonts w:ascii="Century" w:hAnsi="Century" w:cs="Arial"/>
          <w:sz w:val="24"/>
          <w:szCs w:val="24"/>
        </w:rPr>
        <w:t>día</w:t>
      </w:r>
      <w:r>
        <w:rPr>
          <w:rFonts w:ascii="Century" w:hAnsi="Century" w:cs="Arial"/>
          <w:sz w:val="24"/>
          <w:szCs w:val="24"/>
        </w:rPr>
        <w:t xml:space="preserve"> y se debe reanudar al</w:t>
      </w:r>
      <w:r w:rsidR="00BD1162">
        <w:rPr>
          <w:rFonts w:ascii="Century" w:hAnsi="Century" w:cs="Arial"/>
          <w:sz w:val="24"/>
          <w:szCs w:val="24"/>
        </w:rPr>
        <w:t xml:space="preserve"> </w:t>
      </w:r>
      <w:r>
        <w:rPr>
          <w:rFonts w:ascii="Century" w:hAnsi="Century" w:cs="Arial"/>
          <w:sz w:val="24"/>
          <w:szCs w:val="24"/>
        </w:rPr>
        <w:t>regresar de</w:t>
      </w:r>
      <w:r w:rsidR="00535455">
        <w:rPr>
          <w:rFonts w:ascii="Century" w:hAnsi="Century" w:cs="Arial"/>
          <w:sz w:val="24"/>
          <w:szCs w:val="24"/>
        </w:rPr>
        <w:t xml:space="preserve"> </w:t>
      </w:r>
      <w:r>
        <w:rPr>
          <w:rFonts w:ascii="Century" w:hAnsi="Century" w:cs="Arial"/>
          <w:sz w:val="24"/>
          <w:szCs w:val="24"/>
        </w:rPr>
        <w:t>l</w:t>
      </w:r>
      <w:r w:rsidR="00535455">
        <w:rPr>
          <w:rFonts w:ascii="Century" w:hAnsi="Century" w:cs="Arial"/>
          <w:sz w:val="24"/>
          <w:szCs w:val="24"/>
        </w:rPr>
        <w:t xml:space="preserve">os </w:t>
      </w:r>
      <w:r>
        <w:rPr>
          <w:rFonts w:ascii="Century" w:hAnsi="Century" w:cs="Arial"/>
          <w:sz w:val="24"/>
          <w:szCs w:val="24"/>
        </w:rPr>
        <w:t xml:space="preserve"> </w:t>
      </w:r>
      <w:r w:rsidR="00BD1162">
        <w:rPr>
          <w:rFonts w:ascii="Century" w:hAnsi="Century" w:cs="Arial"/>
          <w:sz w:val="24"/>
          <w:szCs w:val="24"/>
        </w:rPr>
        <w:t>receso</w:t>
      </w:r>
      <w:r w:rsidR="00535455">
        <w:rPr>
          <w:rFonts w:ascii="Century" w:hAnsi="Century" w:cs="Arial"/>
          <w:sz w:val="24"/>
          <w:szCs w:val="24"/>
        </w:rPr>
        <w:t>s</w:t>
      </w:r>
      <w:r>
        <w:rPr>
          <w:rFonts w:ascii="Century" w:hAnsi="Century" w:cs="Arial"/>
          <w:sz w:val="24"/>
          <w:szCs w:val="24"/>
        </w:rPr>
        <w:t xml:space="preserve">. El ultimo </w:t>
      </w:r>
      <w:r w:rsidR="00BD1162">
        <w:rPr>
          <w:rFonts w:ascii="Century" w:hAnsi="Century" w:cs="Arial"/>
          <w:sz w:val="24"/>
          <w:szCs w:val="24"/>
        </w:rPr>
        <w:t>día</w:t>
      </w:r>
      <w:r>
        <w:rPr>
          <w:rFonts w:ascii="Century" w:hAnsi="Century" w:cs="Arial"/>
          <w:sz w:val="24"/>
          <w:szCs w:val="24"/>
        </w:rPr>
        <w:t xml:space="preserve"> al terminar las actividades la </w:t>
      </w:r>
      <w:r w:rsidR="00BD1162">
        <w:rPr>
          <w:rFonts w:ascii="Century" w:hAnsi="Century" w:cs="Arial"/>
          <w:sz w:val="24"/>
          <w:szCs w:val="24"/>
        </w:rPr>
        <w:t>sesión</w:t>
      </w:r>
      <w:r>
        <w:rPr>
          <w:rFonts w:ascii="Century" w:hAnsi="Century" w:cs="Arial"/>
          <w:sz w:val="24"/>
          <w:szCs w:val="24"/>
        </w:rPr>
        <w:t xml:space="preserve"> debe cerrarse.</w:t>
      </w:r>
    </w:p>
    <w:p w14:paraId="22BE22C4" w14:textId="77777777" w:rsidR="00AC23C6" w:rsidRPr="0053369B" w:rsidRDefault="00BD1162" w:rsidP="008B6629">
      <w:pPr>
        <w:jc w:val="both"/>
        <w:rPr>
          <w:rFonts w:ascii="Century" w:hAnsi="Century" w:cs="Arial"/>
          <w:sz w:val="24"/>
          <w:szCs w:val="24"/>
          <w:u w:val="single"/>
        </w:rPr>
      </w:pPr>
      <w:r w:rsidRPr="0053369B">
        <w:rPr>
          <w:rFonts w:ascii="Century" w:hAnsi="Century" w:cs="Arial"/>
          <w:sz w:val="24"/>
          <w:szCs w:val="24"/>
          <w:u w:val="single"/>
        </w:rPr>
        <w:t>Discursos de apertura/ Opening speeches:</w:t>
      </w:r>
    </w:p>
    <w:p w14:paraId="7348869A" w14:textId="77777777" w:rsidR="00BD1162" w:rsidRDefault="00BD1162" w:rsidP="008B6629">
      <w:pPr>
        <w:jc w:val="both"/>
        <w:rPr>
          <w:rFonts w:ascii="Century" w:hAnsi="Century" w:cs="Arial"/>
          <w:sz w:val="24"/>
          <w:szCs w:val="24"/>
        </w:rPr>
      </w:pPr>
      <w:r>
        <w:rPr>
          <w:rFonts w:ascii="Century" w:hAnsi="Century" w:cs="Arial"/>
          <w:sz w:val="24"/>
          <w:szCs w:val="24"/>
        </w:rPr>
        <w:t xml:space="preserve">Después del inicio de la sesión alguno de los delegados debe realizar una moción para leer los discursos de apertura, con el fin de que cada delegación exponga la posición de su país frente a los temas a tratar; cada delegado será llamado por la mesa en orden alfabético y contara con un minuto para leer su discurso, en caso de que le sobre tiempo el delegado podrá ceder el tiempo restante a la mesa o al siguiente delegado. </w:t>
      </w:r>
    </w:p>
    <w:p w14:paraId="4060B423" w14:textId="77777777" w:rsidR="00FD72B1" w:rsidRDefault="00FD72B1" w:rsidP="008B6629">
      <w:pPr>
        <w:jc w:val="both"/>
        <w:rPr>
          <w:rFonts w:ascii="Century" w:hAnsi="Century" w:cs="Arial"/>
          <w:color w:val="244061" w:themeColor="accent1" w:themeShade="80"/>
          <w:sz w:val="36"/>
          <w:szCs w:val="36"/>
        </w:rPr>
      </w:pPr>
    </w:p>
    <w:p w14:paraId="58EB75A9" w14:textId="77777777" w:rsidR="008B6629" w:rsidRDefault="00BD1162" w:rsidP="008B6629">
      <w:pPr>
        <w:jc w:val="both"/>
        <w:rPr>
          <w:rFonts w:ascii="Century" w:hAnsi="Century" w:cs="Arial"/>
          <w:color w:val="244061" w:themeColor="accent1" w:themeShade="80"/>
          <w:sz w:val="36"/>
          <w:szCs w:val="36"/>
        </w:rPr>
      </w:pPr>
      <w:r>
        <w:rPr>
          <w:rFonts w:ascii="Century" w:hAnsi="Century" w:cs="Arial"/>
          <w:color w:val="244061" w:themeColor="accent1" w:themeShade="80"/>
          <w:sz w:val="36"/>
          <w:szCs w:val="36"/>
        </w:rPr>
        <w:t>D</w:t>
      </w:r>
      <w:r w:rsidR="008B6629">
        <w:rPr>
          <w:rFonts w:ascii="Century" w:hAnsi="Century" w:cs="Arial"/>
          <w:color w:val="244061" w:themeColor="accent1" w:themeShade="80"/>
          <w:sz w:val="36"/>
          <w:szCs w:val="36"/>
        </w:rPr>
        <w:t>ebates/ Debates:</w:t>
      </w:r>
    </w:p>
    <w:p w14:paraId="5C0DB128" w14:textId="77777777" w:rsidR="00BD1162" w:rsidRDefault="00BD1162" w:rsidP="008B6629">
      <w:pPr>
        <w:jc w:val="both"/>
        <w:rPr>
          <w:rFonts w:ascii="Century" w:hAnsi="Century" w:cs="Arial"/>
          <w:sz w:val="24"/>
          <w:szCs w:val="24"/>
        </w:rPr>
      </w:pPr>
      <w:r>
        <w:rPr>
          <w:rFonts w:ascii="Century" w:hAnsi="Century" w:cs="Arial"/>
          <w:sz w:val="24"/>
          <w:szCs w:val="24"/>
        </w:rPr>
        <w:t>Los debates pueden ser con una lista de oradores o debates informales:</w:t>
      </w:r>
    </w:p>
    <w:p w14:paraId="1452206E" w14:textId="77777777" w:rsidR="00BD1162" w:rsidRPr="0053369B" w:rsidRDefault="00BD1162" w:rsidP="008B6629">
      <w:pPr>
        <w:jc w:val="both"/>
        <w:rPr>
          <w:rFonts w:ascii="Century" w:hAnsi="Century" w:cs="Arial"/>
          <w:sz w:val="24"/>
          <w:szCs w:val="24"/>
          <w:u w:val="single"/>
        </w:rPr>
      </w:pPr>
      <w:r w:rsidRPr="0053369B">
        <w:rPr>
          <w:rFonts w:ascii="Century" w:hAnsi="Century" w:cs="Arial"/>
          <w:sz w:val="24"/>
          <w:szCs w:val="24"/>
          <w:u w:val="single"/>
        </w:rPr>
        <w:t>Lista de oradores / Speakers list:</w:t>
      </w:r>
    </w:p>
    <w:p w14:paraId="2DB2C7B8" w14:textId="77777777" w:rsidR="00BD1162" w:rsidRDefault="00BD1162" w:rsidP="008B6629">
      <w:pPr>
        <w:jc w:val="both"/>
        <w:rPr>
          <w:rFonts w:ascii="Century" w:hAnsi="Century" w:cs="Arial"/>
          <w:sz w:val="24"/>
          <w:szCs w:val="24"/>
        </w:rPr>
      </w:pPr>
      <w:r>
        <w:rPr>
          <w:rFonts w:ascii="Century" w:hAnsi="Century" w:cs="Arial"/>
          <w:sz w:val="24"/>
          <w:szCs w:val="24"/>
        </w:rPr>
        <w:t>Este tipo de debate se establece con una moción,</w:t>
      </w:r>
      <w:r w:rsidR="00FF7BDB">
        <w:rPr>
          <w:rFonts w:ascii="Century" w:hAnsi="Century" w:cs="Arial"/>
          <w:sz w:val="24"/>
          <w:szCs w:val="24"/>
        </w:rPr>
        <w:t xml:space="preserve"> allí el delegado que la realizó</w:t>
      </w:r>
      <w:r>
        <w:rPr>
          <w:rFonts w:ascii="Century" w:hAnsi="Century" w:cs="Arial"/>
          <w:sz w:val="24"/>
          <w:szCs w:val="24"/>
        </w:rPr>
        <w:t xml:space="preserve"> debe </w:t>
      </w:r>
      <w:r w:rsidR="00DB7371">
        <w:rPr>
          <w:rFonts w:ascii="Century" w:hAnsi="Century" w:cs="Arial"/>
          <w:sz w:val="24"/>
          <w:szCs w:val="24"/>
        </w:rPr>
        <w:t>establecer el tiempo por orador y el mismo de ser el primero en intervenir. Los delegados que quieran estar en la  lista de oradores deben levantar su plaqueta y la mesa escribirá la lista, si algún delegado desea añadirse a la lista luego de que se haya empezado las intervenciones puede mandar un mensaje a la mesa con su petición la cual puede ser aprobada o denegada. La mesa considerará si se permiten los puntos de información al orador luego de cada intervención.</w:t>
      </w:r>
    </w:p>
    <w:p w14:paraId="3EA4BAAE" w14:textId="77777777" w:rsidR="00DB7371" w:rsidRPr="0053369B" w:rsidRDefault="00DB7371" w:rsidP="008B6629">
      <w:pPr>
        <w:jc w:val="both"/>
        <w:rPr>
          <w:rFonts w:ascii="Century" w:hAnsi="Century" w:cs="Arial"/>
          <w:sz w:val="24"/>
          <w:szCs w:val="24"/>
          <w:u w:val="single"/>
        </w:rPr>
      </w:pPr>
      <w:r w:rsidRPr="0053369B">
        <w:rPr>
          <w:rFonts w:ascii="Century" w:hAnsi="Century" w:cs="Arial"/>
          <w:sz w:val="24"/>
          <w:szCs w:val="24"/>
          <w:u w:val="single"/>
        </w:rPr>
        <w:t>Debate informal/ Moderated caucus:</w:t>
      </w:r>
    </w:p>
    <w:p w14:paraId="509A8113" w14:textId="77777777" w:rsidR="00DB7371" w:rsidRDefault="00DB7371" w:rsidP="008B6629">
      <w:pPr>
        <w:jc w:val="both"/>
        <w:rPr>
          <w:rFonts w:ascii="Century" w:hAnsi="Century" w:cs="Arial"/>
          <w:sz w:val="24"/>
          <w:szCs w:val="24"/>
        </w:rPr>
      </w:pPr>
      <w:r>
        <w:rPr>
          <w:rFonts w:ascii="Century" w:hAnsi="Century" w:cs="Arial"/>
          <w:sz w:val="24"/>
          <w:szCs w:val="24"/>
        </w:rPr>
        <w:t>El debate informal debe ponerse a votación mediante una moción, el delegado que realice la moción deberá enfatizar en el tiempo que desea que dure el</w:t>
      </w:r>
      <w:r w:rsidR="00FF7BDB">
        <w:rPr>
          <w:rFonts w:ascii="Century" w:hAnsi="Century" w:cs="Arial"/>
          <w:sz w:val="24"/>
          <w:szCs w:val="24"/>
        </w:rPr>
        <w:t xml:space="preserve"> debate posteriormente se pasará</w:t>
      </w:r>
      <w:r>
        <w:rPr>
          <w:rFonts w:ascii="Century" w:hAnsi="Century" w:cs="Arial"/>
          <w:sz w:val="24"/>
          <w:szCs w:val="24"/>
        </w:rPr>
        <w:t xml:space="preserve"> a la votación</w:t>
      </w:r>
      <w:r w:rsidR="00FF7BDB">
        <w:rPr>
          <w:rFonts w:ascii="Century" w:hAnsi="Century" w:cs="Arial"/>
          <w:sz w:val="24"/>
          <w:szCs w:val="24"/>
        </w:rPr>
        <w:t>;</w:t>
      </w:r>
      <w:r>
        <w:rPr>
          <w:rFonts w:ascii="Century" w:hAnsi="Century" w:cs="Arial"/>
          <w:sz w:val="24"/>
          <w:szCs w:val="24"/>
        </w:rPr>
        <w:t xml:space="preserve"> igualmente</w:t>
      </w:r>
      <w:r w:rsidR="00FF7BDB">
        <w:rPr>
          <w:rFonts w:ascii="Century" w:hAnsi="Century" w:cs="Arial"/>
          <w:sz w:val="24"/>
          <w:szCs w:val="24"/>
        </w:rPr>
        <w:t>,</w:t>
      </w:r>
      <w:r>
        <w:rPr>
          <w:rFonts w:ascii="Century" w:hAnsi="Century" w:cs="Arial"/>
          <w:sz w:val="24"/>
          <w:szCs w:val="24"/>
        </w:rPr>
        <w:t xml:space="preserve"> el delegado que hizo la moción debe iniciar el debate con su intervención. En este debate los delegados </w:t>
      </w:r>
      <w:r w:rsidR="00EE7C06">
        <w:rPr>
          <w:rFonts w:ascii="Century" w:hAnsi="Century" w:cs="Arial"/>
          <w:sz w:val="24"/>
          <w:szCs w:val="24"/>
        </w:rPr>
        <w:t>deben levantar su plaqueta y ser reconocidos por la mesa para realizar su intervención, esto les permite discutir sobre el tema y crear alianzas o vínculos entre las delegaciones. Es posible realizar una moción para</w:t>
      </w:r>
      <w:r w:rsidR="0024210D">
        <w:rPr>
          <w:rFonts w:ascii="Century" w:hAnsi="Century" w:cs="Arial"/>
          <w:sz w:val="24"/>
          <w:szCs w:val="24"/>
        </w:rPr>
        <w:t xml:space="preserve"> extender </w:t>
      </w:r>
      <w:r w:rsidR="0024210D">
        <w:rPr>
          <w:rFonts w:ascii="Century" w:hAnsi="Century" w:cs="Arial"/>
          <w:sz w:val="24"/>
          <w:szCs w:val="24"/>
        </w:rPr>
        <w:lastRenderedPageBreak/>
        <w:t>el tiempo de debate la</w:t>
      </w:r>
      <w:r w:rsidR="00EE7C06">
        <w:rPr>
          <w:rFonts w:ascii="Century" w:hAnsi="Century" w:cs="Arial"/>
          <w:sz w:val="24"/>
          <w:szCs w:val="24"/>
        </w:rPr>
        <w:t xml:space="preserve"> cual tiene las mismas implicaciones explicadas previamente.</w:t>
      </w:r>
    </w:p>
    <w:p w14:paraId="525683E7" w14:textId="77777777" w:rsidR="00FF7BDB" w:rsidRDefault="00FF7BDB" w:rsidP="008B6629">
      <w:pPr>
        <w:jc w:val="both"/>
        <w:rPr>
          <w:rFonts w:ascii="Century" w:hAnsi="Century" w:cs="Arial"/>
          <w:sz w:val="24"/>
          <w:szCs w:val="24"/>
        </w:rPr>
      </w:pPr>
    </w:p>
    <w:p w14:paraId="5C0F1221" w14:textId="77777777" w:rsidR="00EE7C06" w:rsidRDefault="00EE7C06" w:rsidP="008B6629">
      <w:pPr>
        <w:jc w:val="both"/>
        <w:rPr>
          <w:rFonts w:ascii="Century" w:hAnsi="Century" w:cs="Arial"/>
          <w:sz w:val="24"/>
          <w:szCs w:val="24"/>
          <w:u w:val="single"/>
        </w:rPr>
      </w:pPr>
      <w:r w:rsidRPr="0053369B">
        <w:rPr>
          <w:rFonts w:ascii="Century" w:hAnsi="Century" w:cs="Arial"/>
          <w:sz w:val="24"/>
          <w:szCs w:val="24"/>
          <w:u w:val="single"/>
        </w:rPr>
        <w:t>Tiempo de lobby/ Lobby time:</w:t>
      </w:r>
    </w:p>
    <w:p w14:paraId="49375454" w14:textId="77777777" w:rsidR="00ED70B1" w:rsidRDefault="00535455" w:rsidP="008B6629">
      <w:pPr>
        <w:jc w:val="both"/>
        <w:rPr>
          <w:rFonts w:ascii="Century" w:hAnsi="Century" w:cs="Arial"/>
          <w:sz w:val="24"/>
          <w:szCs w:val="24"/>
        </w:rPr>
      </w:pPr>
      <w:r w:rsidRPr="00535455">
        <w:rPr>
          <w:rFonts w:ascii="Century" w:hAnsi="Century" w:cs="Arial"/>
          <w:sz w:val="24"/>
          <w:szCs w:val="24"/>
        </w:rPr>
        <w:t>Al igual que los anteriores de</w:t>
      </w:r>
      <w:r>
        <w:rPr>
          <w:rFonts w:ascii="Century" w:hAnsi="Century" w:cs="Arial"/>
          <w:sz w:val="24"/>
          <w:szCs w:val="24"/>
        </w:rPr>
        <w:t xml:space="preserve">bates el tiempo de lobby debe ser establecido por una moción, el delegado debe especificar el tiempo de duración y el </w:t>
      </w:r>
      <w:r w:rsidR="00166E06">
        <w:rPr>
          <w:rFonts w:ascii="Century" w:hAnsi="Century" w:cs="Arial"/>
          <w:sz w:val="24"/>
          <w:szCs w:val="24"/>
        </w:rPr>
        <w:t>propósito</w:t>
      </w:r>
      <w:r>
        <w:rPr>
          <w:rFonts w:ascii="Century" w:hAnsi="Century" w:cs="Arial"/>
          <w:sz w:val="24"/>
          <w:szCs w:val="24"/>
        </w:rPr>
        <w:t>. En el tiempo de lobby los delegados pueden reunirse</w:t>
      </w:r>
      <w:r w:rsidR="00166E06">
        <w:rPr>
          <w:rFonts w:ascii="Century" w:hAnsi="Century" w:cs="Arial"/>
          <w:sz w:val="24"/>
          <w:szCs w:val="24"/>
        </w:rPr>
        <w:t xml:space="preserve"> y debatir libremente, con el fin de crear alianzas y establecer los bloques</w:t>
      </w:r>
      <w:r w:rsidR="0024210D">
        <w:rPr>
          <w:rFonts w:ascii="Century" w:hAnsi="Century" w:cs="Arial"/>
          <w:sz w:val="24"/>
          <w:szCs w:val="24"/>
        </w:rPr>
        <w:t xml:space="preserve"> de</w:t>
      </w:r>
      <w:r w:rsidR="00166E06">
        <w:rPr>
          <w:rFonts w:ascii="Century" w:hAnsi="Century" w:cs="Arial"/>
          <w:sz w:val="24"/>
          <w:szCs w:val="24"/>
        </w:rPr>
        <w:t xml:space="preserve"> posición</w:t>
      </w:r>
      <w:r w:rsidR="00FF7BDB">
        <w:rPr>
          <w:rFonts w:ascii="Century" w:hAnsi="Century" w:cs="Arial"/>
          <w:sz w:val="24"/>
          <w:szCs w:val="24"/>
        </w:rPr>
        <w:t>;</w:t>
      </w:r>
      <w:r w:rsidR="00166E06">
        <w:rPr>
          <w:rFonts w:ascii="Century" w:hAnsi="Century" w:cs="Arial"/>
          <w:sz w:val="24"/>
          <w:szCs w:val="24"/>
        </w:rPr>
        <w:t xml:space="preserve"> también los delegados podrán usar este espacio para redactar los papeles de trabajo.</w:t>
      </w:r>
    </w:p>
    <w:p w14:paraId="6AAAFA46" w14:textId="77777777" w:rsidR="00FF7BDB" w:rsidRPr="00FF7BDB" w:rsidRDefault="00FF7BDB" w:rsidP="008B6629">
      <w:pPr>
        <w:jc w:val="both"/>
        <w:rPr>
          <w:rFonts w:ascii="Century" w:hAnsi="Century" w:cs="Arial"/>
          <w:sz w:val="24"/>
          <w:szCs w:val="24"/>
        </w:rPr>
      </w:pPr>
    </w:p>
    <w:p w14:paraId="3C502E84" w14:textId="77777777" w:rsidR="008B6629" w:rsidRDefault="008B6629" w:rsidP="008B6629">
      <w:pPr>
        <w:jc w:val="both"/>
        <w:rPr>
          <w:rFonts w:ascii="Century" w:hAnsi="Century" w:cs="Arial"/>
          <w:color w:val="244061" w:themeColor="accent1" w:themeShade="80"/>
          <w:sz w:val="36"/>
          <w:szCs w:val="36"/>
        </w:rPr>
      </w:pPr>
      <w:r w:rsidRPr="008B6629">
        <w:rPr>
          <w:rFonts w:ascii="Century" w:hAnsi="Century" w:cs="Arial"/>
          <w:color w:val="244061" w:themeColor="accent1" w:themeShade="80"/>
          <w:sz w:val="36"/>
          <w:szCs w:val="36"/>
        </w:rPr>
        <w:t>Mociones/Motions</w:t>
      </w:r>
      <w:r>
        <w:rPr>
          <w:rFonts w:ascii="Century" w:hAnsi="Century" w:cs="Arial"/>
          <w:color w:val="244061" w:themeColor="accent1" w:themeShade="80"/>
          <w:sz w:val="36"/>
          <w:szCs w:val="36"/>
        </w:rPr>
        <w:t>:</w:t>
      </w:r>
    </w:p>
    <w:p w14:paraId="6B1544AF" w14:textId="77777777" w:rsidR="00C41180" w:rsidRDefault="00EA3C42" w:rsidP="008B6629">
      <w:pPr>
        <w:jc w:val="both"/>
        <w:rPr>
          <w:rFonts w:ascii="Century" w:hAnsi="Century" w:cs="Arial"/>
          <w:sz w:val="24"/>
          <w:szCs w:val="24"/>
          <w:u w:val="single"/>
        </w:rPr>
      </w:pPr>
      <w:r w:rsidRPr="00EA3C42">
        <w:rPr>
          <w:rFonts w:ascii="Century" w:hAnsi="Century" w:cs="Arial"/>
          <w:sz w:val="24"/>
          <w:szCs w:val="24"/>
          <w:u w:val="single"/>
        </w:rPr>
        <w:t>Suspender sesión/ Suspend session:</w:t>
      </w:r>
    </w:p>
    <w:p w14:paraId="29F8D966" w14:textId="77777777" w:rsidR="00EA3C42" w:rsidRDefault="00EA3C42" w:rsidP="008B6629">
      <w:pPr>
        <w:jc w:val="both"/>
        <w:rPr>
          <w:rFonts w:ascii="Century" w:hAnsi="Century" w:cs="Arial"/>
          <w:sz w:val="24"/>
          <w:szCs w:val="24"/>
        </w:rPr>
      </w:pPr>
      <w:r>
        <w:rPr>
          <w:rFonts w:ascii="Century" w:hAnsi="Century" w:cs="Arial"/>
          <w:sz w:val="24"/>
          <w:szCs w:val="24"/>
        </w:rPr>
        <w:t>Esta moción debe realizarse para salir al receso, en caso de que el debate no haya terminado queda suspendido y debe reanudarse, para ello debe hacerse una moción.</w:t>
      </w:r>
    </w:p>
    <w:p w14:paraId="4AB8E037" w14:textId="77777777" w:rsidR="00EA3C42" w:rsidRPr="003C677E" w:rsidRDefault="00EA3C42" w:rsidP="008B6629">
      <w:pPr>
        <w:jc w:val="both"/>
        <w:rPr>
          <w:rFonts w:ascii="Century" w:hAnsi="Century" w:cs="Arial"/>
          <w:sz w:val="24"/>
          <w:szCs w:val="24"/>
          <w:u w:val="single"/>
        </w:rPr>
      </w:pPr>
      <w:r w:rsidRPr="003C677E">
        <w:rPr>
          <w:rFonts w:ascii="Century" w:hAnsi="Century" w:cs="Arial"/>
          <w:sz w:val="24"/>
          <w:szCs w:val="24"/>
          <w:u w:val="single"/>
        </w:rPr>
        <w:t xml:space="preserve">Reanudar sesión/ Resume session: </w:t>
      </w:r>
    </w:p>
    <w:p w14:paraId="317E86BB" w14:textId="77777777" w:rsidR="00EA3C42" w:rsidRDefault="00EA3C42" w:rsidP="008B6629">
      <w:pPr>
        <w:jc w:val="both"/>
        <w:rPr>
          <w:rFonts w:ascii="Century" w:hAnsi="Century" w:cs="Arial"/>
          <w:sz w:val="24"/>
          <w:szCs w:val="24"/>
        </w:rPr>
      </w:pPr>
      <w:r>
        <w:rPr>
          <w:rFonts w:ascii="Century" w:hAnsi="Century" w:cs="Arial"/>
          <w:sz w:val="24"/>
          <w:szCs w:val="24"/>
        </w:rPr>
        <w:t>Al regresar del receso, se debe reanudar la sesión por medio de una moción</w:t>
      </w:r>
      <w:r w:rsidR="0024210D">
        <w:rPr>
          <w:rFonts w:ascii="Century" w:hAnsi="Century" w:cs="Arial"/>
          <w:sz w:val="24"/>
          <w:szCs w:val="24"/>
        </w:rPr>
        <w:t>,</w:t>
      </w:r>
      <w:r>
        <w:rPr>
          <w:rFonts w:ascii="Century" w:hAnsi="Century" w:cs="Arial"/>
          <w:sz w:val="24"/>
          <w:szCs w:val="24"/>
        </w:rPr>
        <w:t xml:space="preserve"> esta debe realizarse antes de considerar más mociones y luego del llamado a lista. Es posible que se continúe con el anterior debate o puede realizarse uno nuevo.</w:t>
      </w:r>
    </w:p>
    <w:p w14:paraId="5E038B39" w14:textId="77777777" w:rsidR="003C677E" w:rsidRDefault="003C677E" w:rsidP="008B6629">
      <w:pPr>
        <w:jc w:val="both"/>
        <w:rPr>
          <w:rFonts w:ascii="Century" w:hAnsi="Century" w:cs="Arial"/>
          <w:sz w:val="24"/>
          <w:szCs w:val="24"/>
          <w:u w:val="single"/>
        </w:rPr>
      </w:pPr>
      <w:r w:rsidRPr="003C677E">
        <w:rPr>
          <w:rFonts w:ascii="Century" w:hAnsi="Century" w:cs="Arial"/>
          <w:sz w:val="24"/>
          <w:szCs w:val="24"/>
          <w:u w:val="single"/>
        </w:rPr>
        <w:t>Cerrar debate/ Close debate:</w:t>
      </w:r>
    </w:p>
    <w:p w14:paraId="4900FB00" w14:textId="77777777" w:rsidR="003C677E" w:rsidRDefault="003C677E" w:rsidP="008B6629">
      <w:pPr>
        <w:jc w:val="both"/>
        <w:rPr>
          <w:rFonts w:ascii="Century" w:hAnsi="Century" w:cs="Arial"/>
          <w:sz w:val="24"/>
          <w:szCs w:val="24"/>
        </w:rPr>
      </w:pPr>
      <w:r>
        <w:rPr>
          <w:rFonts w:ascii="Century" w:hAnsi="Century" w:cs="Arial"/>
          <w:sz w:val="24"/>
          <w:szCs w:val="24"/>
        </w:rPr>
        <w:t>Los delegados pueden optar por esta moción cuando consideren que el debate en curso no está contribuyendo al tema que se está trabajando.</w:t>
      </w:r>
    </w:p>
    <w:p w14:paraId="45A9FB0D" w14:textId="77777777" w:rsidR="003C677E" w:rsidRDefault="003C677E" w:rsidP="008B6629">
      <w:pPr>
        <w:jc w:val="both"/>
        <w:rPr>
          <w:rFonts w:ascii="Century" w:hAnsi="Century" w:cs="Arial"/>
          <w:sz w:val="24"/>
          <w:szCs w:val="24"/>
          <w:u w:val="single"/>
        </w:rPr>
      </w:pPr>
      <w:r w:rsidRPr="003C677E">
        <w:rPr>
          <w:rFonts w:ascii="Century" w:hAnsi="Century" w:cs="Arial"/>
          <w:sz w:val="24"/>
          <w:szCs w:val="24"/>
          <w:u w:val="single"/>
        </w:rPr>
        <w:t>Extender el tiempo de debate/ Extend debate time:</w:t>
      </w:r>
    </w:p>
    <w:p w14:paraId="25110993" w14:textId="77777777" w:rsidR="003C677E" w:rsidRDefault="003C677E" w:rsidP="008B6629">
      <w:pPr>
        <w:jc w:val="both"/>
        <w:rPr>
          <w:rFonts w:ascii="Century" w:hAnsi="Century" w:cs="Arial"/>
          <w:sz w:val="24"/>
          <w:szCs w:val="24"/>
          <w:lang w:val="es-ES"/>
        </w:rPr>
      </w:pPr>
      <w:r>
        <w:rPr>
          <w:rFonts w:ascii="Century" w:hAnsi="Century" w:cs="Arial"/>
          <w:sz w:val="24"/>
          <w:szCs w:val="24"/>
        </w:rPr>
        <w:t>En caso de que el comité no haya llegado a soluciones o los delegados consideran necesario extender el tiempo de debate, pueden hacerlo mediante esta</w:t>
      </w:r>
      <w:r w:rsidR="0024210D">
        <w:rPr>
          <w:rFonts w:ascii="Century" w:hAnsi="Century" w:cs="Arial"/>
          <w:sz w:val="24"/>
          <w:szCs w:val="24"/>
        </w:rPr>
        <w:t xml:space="preserve"> moción</w:t>
      </w:r>
      <w:r>
        <w:rPr>
          <w:rFonts w:ascii="Century" w:hAnsi="Century" w:cs="Arial"/>
          <w:sz w:val="24"/>
          <w:szCs w:val="24"/>
        </w:rPr>
        <w:t>, al tratarse de un debate formal esta moción sirve para extender el tiempo de las intervenciones por delegado.</w:t>
      </w:r>
    </w:p>
    <w:p w14:paraId="46ED4B78" w14:textId="77777777" w:rsidR="00997512" w:rsidRPr="00997512" w:rsidRDefault="00997512" w:rsidP="008B6629">
      <w:pPr>
        <w:jc w:val="both"/>
        <w:rPr>
          <w:rFonts w:ascii="Century" w:hAnsi="Century" w:cs="Arial"/>
          <w:sz w:val="24"/>
          <w:szCs w:val="24"/>
          <w:lang w:val="es-ES"/>
        </w:rPr>
      </w:pPr>
    </w:p>
    <w:p w14:paraId="19A91CCE" w14:textId="77777777" w:rsidR="003C677E" w:rsidRDefault="003C677E" w:rsidP="008B6629">
      <w:pPr>
        <w:jc w:val="both"/>
        <w:rPr>
          <w:rFonts w:ascii="Century" w:hAnsi="Century" w:cs="Arial"/>
          <w:sz w:val="24"/>
          <w:szCs w:val="24"/>
          <w:u w:val="single"/>
        </w:rPr>
      </w:pPr>
      <w:r w:rsidRPr="003C677E">
        <w:rPr>
          <w:rFonts w:ascii="Century" w:hAnsi="Century" w:cs="Arial"/>
          <w:sz w:val="24"/>
          <w:szCs w:val="24"/>
          <w:u w:val="single"/>
        </w:rPr>
        <w:lastRenderedPageBreak/>
        <w:t>Moción para traer una facción a la disputa/ Bring a party into the dispute:</w:t>
      </w:r>
    </w:p>
    <w:p w14:paraId="07C2BA7E" w14:textId="77777777" w:rsidR="003C677E" w:rsidRDefault="008B6A18" w:rsidP="008B6629">
      <w:pPr>
        <w:jc w:val="both"/>
        <w:rPr>
          <w:rFonts w:ascii="Century" w:hAnsi="Century" w:cs="Arial"/>
          <w:sz w:val="24"/>
          <w:szCs w:val="24"/>
        </w:rPr>
      </w:pPr>
      <w:r>
        <w:rPr>
          <w:rFonts w:ascii="Century" w:hAnsi="Century" w:cs="Arial"/>
          <w:sz w:val="24"/>
          <w:szCs w:val="24"/>
        </w:rPr>
        <w:t>Un delegado tiene la posibilidad de traer a la comisión a un participante ajeno al debate si lo considera muy necesario, el delegado deberá explicarle a la mesa con qué fin desea introducir a esta persona en la discusión y que papel cumpliría este mismo. Existen dos tipos de facción.</w:t>
      </w:r>
    </w:p>
    <w:p w14:paraId="54793B54" w14:textId="77777777" w:rsidR="001D14BA" w:rsidRDefault="001D14BA" w:rsidP="001D14BA">
      <w:pPr>
        <w:pStyle w:val="Prrafodelista"/>
        <w:numPr>
          <w:ilvl w:val="0"/>
          <w:numId w:val="12"/>
        </w:numPr>
        <w:jc w:val="both"/>
        <w:rPr>
          <w:rFonts w:ascii="Century" w:hAnsi="Century" w:cs="Arial"/>
          <w:sz w:val="24"/>
          <w:szCs w:val="24"/>
        </w:rPr>
      </w:pPr>
      <w:r>
        <w:rPr>
          <w:rFonts w:ascii="Century" w:hAnsi="Century" w:cs="Arial"/>
          <w:sz w:val="24"/>
          <w:szCs w:val="24"/>
        </w:rPr>
        <w:t>Miembro del comité, con derecho a debatir: La facción entra como representante de una delegación y tiene todos los privilegios, como son el derecho a debatir y al voto.</w:t>
      </w:r>
    </w:p>
    <w:p w14:paraId="49E5F143" w14:textId="77777777" w:rsidR="001D14BA" w:rsidRDefault="001D14BA" w:rsidP="001D14BA">
      <w:pPr>
        <w:pStyle w:val="Prrafodelista"/>
        <w:numPr>
          <w:ilvl w:val="0"/>
          <w:numId w:val="12"/>
        </w:numPr>
        <w:jc w:val="both"/>
        <w:rPr>
          <w:rFonts w:ascii="Century" w:hAnsi="Century" w:cs="Arial"/>
          <w:sz w:val="24"/>
          <w:szCs w:val="24"/>
        </w:rPr>
      </w:pPr>
      <w:r>
        <w:rPr>
          <w:rFonts w:ascii="Century" w:hAnsi="Century" w:cs="Arial"/>
          <w:sz w:val="24"/>
          <w:szCs w:val="24"/>
        </w:rPr>
        <w:t xml:space="preserve">Ajeno al comité, experto en el tema: Esta facción entra al comité para proporcionar información, con </w:t>
      </w:r>
      <w:r w:rsidR="0024210D">
        <w:rPr>
          <w:rFonts w:ascii="Century" w:hAnsi="Century" w:cs="Arial"/>
          <w:sz w:val="24"/>
          <w:szCs w:val="24"/>
        </w:rPr>
        <w:t>el fin de aclarar ciertas dudas</w:t>
      </w:r>
      <w:r>
        <w:rPr>
          <w:rFonts w:ascii="Century" w:hAnsi="Century" w:cs="Arial"/>
          <w:sz w:val="24"/>
          <w:szCs w:val="24"/>
        </w:rPr>
        <w:t xml:space="preserve"> que durante el debate han surgido, este participante no podrá debatir, pero se permitirán los puntos de información.</w:t>
      </w:r>
    </w:p>
    <w:p w14:paraId="156578D3" w14:textId="77777777" w:rsidR="001D14BA" w:rsidRDefault="00AE34A4" w:rsidP="001D14BA">
      <w:pPr>
        <w:jc w:val="both"/>
        <w:rPr>
          <w:rFonts w:ascii="Century" w:hAnsi="Century" w:cs="Arial"/>
          <w:sz w:val="24"/>
          <w:szCs w:val="24"/>
          <w:u w:val="single"/>
        </w:rPr>
      </w:pPr>
      <w:r w:rsidRPr="00AE34A4">
        <w:rPr>
          <w:rFonts w:ascii="Century" w:hAnsi="Century" w:cs="Arial"/>
          <w:sz w:val="24"/>
          <w:szCs w:val="24"/>
          <w:u w:val="single"/>
        </w:rPr>
        <w:t>Moción para la lectura de papeles de trabajo/ Read working paper:</w:t>
      </w:r>
    </w:p>
    <w:p w14:paraId="70D8F630" w14:textId="77777777" w:rsidR="00AE34A4" w:rsidRDefault="00AE34A4" w:rsidP="001D14BA">
      <w:pPr>
        <w:jc w:val="both"/>
        <w:rPr>
          <w:rFonts w:ascii="Century" w:hAnsi="Century" w:cs="Arial"/>
          <w:sz w:val="24"/>
          <w:szCs w:val="24"/>
        </w:rPr>
      </w:pPr>
      <w:r>
        <w:rPr>
          <w:rFonts w:ascii="Century" w:hAnsi="Century" w:cs="Arial"/>
          <w:sz w:val="24"/>
          <w:szCs w:val="24"/>
        </w:rPr>
        <w:t>Se utiliza para pasar directamente a la lectura de los papeles de trabajo o proyecto de resolución, los cuales fueron redactados por los delegados previamente.</w:t>
      </w:r>
    </w:p>
    <w:p w14:paraId="4E6990D7" w14:textId="77777777" w:rsidR="00AE34A4" w:rsidRDefault="00AE34A4" w:rsidP="001D14BA">
      <w:pPr>
        <w:jc w:val="both"/>
        <w:rPr>
          <w:rFonts w:ascii="Century" w:hAnsi="Century" w:cs="Arial"/>
          <w:sz w:val="24"/>
          <w:szCs w:val="24"/>
          <w:u w:val="single"/>
        </w:rPr>
      </w:pPr>
      <w:r w:rsidRPr="00AE34A4">
        <w:rPr>
          <w:rFonts w:ascii="Century" w:hAnsi="Century" w:cs="Arial"/>
          <w:sz w:val="24"/>
          <w:szCs w:val="24"/>
          <w:u w:val="single"/>
        </w:rPr>
        <w:t>Moción para leer enmiendas/ Read ammendments:</w:t>
      </w:r>
    </w:p>
    <w:p w14:paraId="42E65641" w14:textId="77777777" w:rsidR="00AE34A4" w:rsidRDefault="0024210D" w:rsidP="001D14BA">
      <w:pPr>
        <w:jc w:val="both"/>
        <w:rPr>
          <w:rFonts w:ascii="Century" w:hAnsi="Century" w:cs="Arial"/>
          <w:sz w:val="24"/>
          <w:szCs w:val="24"/>
        </w:rPr>
      </w:pPr>
      <w:r>
        <w:rPr>
          <w:rFonts w:ascii="Century" w:hAnsi="Century" w:cs="Arial"/>
          <w:sz w:val="24"/>
          <w:szCs w:val="24"/>
        </w:rPr>
        <w:t xml:space="preserve">Se hace esta moción </w:t>
      </w:r>
      <w:r w:rsidR="00AE34A4">
        <w:rPr>
          <w:rFonts w:ascii="Century" w:hAnsi="Century" w:cs="Arial"/>
          <w:sz w:val="24"/>
          <w:szCs w:val="24"/>
        </w:rPr>
        <w:t>luego de la lectura del papel de trabajo,</w:t>
      </w:r>
      <w:r>
        <w:rPr>
          <w:rFonts w:ascii="Century" w:hAnsi="Century" w:cs="Arial"/>
          <w:sz w:val="24"/>
          <w:szCs w:val="24"/>
        </w:rPr>
        <w:t xml:space="preserve"> la mesa leerá e</w:t>
      </w:r>
      <w:r w:rsidR="00AE34A4">
        <w:rPr>
          <w:rFonts w:ascii="Century" w:hAnsi="Century" w:cs="Arial"/>
          <w:sz w:val="24"/>
          <w:szCs w:val="24"/>
        </w:rPr>
        <w:t>n voz alta las enmiendas que han llegado a través de la mensajería de piso.</w:t>
      </w:r>
    </w:p>
    <w:p w14:paraId="1987E6C3" w14:textId="77777777" w:rsidR="00AE34A4" w:rsidRDefault="00AE7499" w:rsidP="001D14BA">
      <w:pPr>
        <w:jc w:val="both"/>
        <w:rPr>
          <w:rFonts w:ascii="Century" w:hAnsi="Century" w:cs="Arial"/>
          <w:sz w:val="24"/>
          <w:szCs w:val="24"/>
          <w:u w:val="single"/>
        </w:rPr>
      </w:pPr>
      <w:r w:rsidRPr="00AE7499">
        <w:rPr>
          <w:rFonts w:ascii="Century" w:hAnsi="Century" w:cs="Arial"/>
          <w:sz w:val="24"/>
          <w:szCs w:val="24"/>
          <w:u w:val="single"/>
        </w:rPr>
        <w:t>Moción para pasar a proceso de votación/ Voting process:</w:t>
      </w:r>
    </w:p>
    <w:p w14:paraId="0DAC96F1" w14:textId="77777777" w:rsidR="00AE7499" w:rsidRDefault="00AE7499" w:rsidP="001D14BA">
      <w:pPr>
        <w:jc w:val="both"/>
        <w:rPr>
          <w:rFonts w:ascii="Century" w:hAnsi="Century" w:cs="Arial"/>
          <w:sz w:val="24"/>
          <w:szCs w:val="24"/>
        </w:rPr>
      </w:pPr>
      <w:r>
        <w:rPr>
          <w:rFonts w:ascii="Century" w:hAnsi="Century" w:cs="Arial"/>
          <w:sz w:val="24"/>
          <w:szCs w:val="24"/>
        </w:rPr>
        <w:t>Funciona para pasar</w:t>
      </w:r>
      <w:r w:rsidRPr="00AE7499">
        <w:rPr>
          <w:rFonts w:ascii="Century" w:hAnsi="Century" w:cs="Arial"/>
          <w:sz w:val="24"/>
          <w:szCs w:val="24"/>
        </w:rPr>
        <w:t xml:space="preserve"> a la votación de </w:t>
      </w:r>
      <w:r>
        <w:rPr>
          <w:rFonts w:ascii="Century" w:hAnsi="Century" w:cs="Arial"/>
          <w:sz w:val="24"/>
          <w:szCs w:val="24"/>
        </w:rPr>
        <w:t xml:space="preserve">un papel de trabajo o de una enmienda no amigable. </w:t>
      </w:r>
    </w:p>
    <w:p w14:paraId="312755B2" w14:textId="77777777" w:rsidR="00AE7499" w:rsidRDefault="00AE7499" w:rsidP="001D14BA">
      <w:pPr>
        <w:jc w:val="both"/>
        <w:rPr>
          <w:rFonts w:ascii="Century" w:hAnsi="Century" w:cs="Arial"/>
          <w:sz w:val="24"/>
          <w:szCs w:val="24"/>
          <w:u w:val="single"/>
        </w:rPr>
      </w:pPr>
      <w:r w:rsidRPr="00AE7499">
        <w:rPr>
          <w:rFonts w:ascii="Century" w:hAnsi="Century" w:cs="Arial"/>
          <w:sz w:val="24"/>
          <w:szCs w:val="24"/>
          <w:u w:val="single"/>
        </w:rPr>
        <w:t>Moción para reconsiderar votación/ / Reconsideration Voting:</w:t>
      </w:r>
    </w:p>
    <w:p w14:paraId="4D0F65B4" w14:textId="77777777" w:rsidR="00AE7499" w:rsidRDefault="00AE7499" w:rsidP="001D14BA">
      <w:pPr>
        <w:jc w:val="both"/>
        <w:rPr>
          <w:rFonts w:ascii="Century" w:hAnsi="Century" w:cs="Arial"/>
          <w:sz w:val="24"/>
          <w:szCs w:val="24"/>
        </w:rPr>
      </w:pPr>
      <w:r>
        <w:rPr>
          <w:rFonts w:ascii="Century" w:hAnsi="Century" w:cs="Arial"/>
          <w:sz w:val="24"/>
          <w:szCs w:val="24"/>
        </w:rPr>
        <w:t xml:space="preserve">Esta moción se realiza cuando </w:t>
      </w:r>
      <w:r w:rsidRPr="00AE7499">
        <w:rPr>
          <w:rFonts w:ascii="Century" w:hAnsi="Century" w:cs="Arial"/>
          <w:sz w:val="24"/>
          <w:szCs w:val="24"/>
        </w:rPr>
        <w:t xml:space="preserve">un delegado cree que el resultado de la votación inmediatamente anterior </w:t>
      </w:r>
      <w:r>
        <w:rPr>
          <w:rFonts w:ascii="Century" w:hAnsi="Century" w:cs="Arial"/>
          <w:sz w:val="24"/>
          <w:szCs w:val="24"/>
        </w:rPr>
        <w:t xml:space="preserve">no </w:t>
      </w:r>
      <w:r w:rsidR="002E57D9">
        <w:rPr>
          <w:rFonts w:ascii="Century" w:hAnsi="Century" w:cs="Arial"/>
          <w:sz w:val="24"/>
          <w:szCs w:val="24"/>
        </w:rPr>
        <w:t xml:space="preserve">es </w:t>
      </w:r>
      <w:r w:rsidRPr="00AE7499">
        <w:rPr>
          <w:rFonts w:ascii="Century" w:hAnsi="Century" w:cs="Arial"/>
          <w:sz w:val="24"/>
          <w:szCs w:val="24"/>
        </w:rPr>
        <w:t>conveniente</w:t>
      </w:r>
      <w:r>
        <w:rPr>
          <w:rFonts w:ascii="Century" w:hAnsi="Century" w:cs="Arial"/>
          <w:sz w:val="24"/>
          <w:szCs w:val="24"/>
        </w:rPr>
        <w:t xml:space="preserve"> para el debate, obstaculizando </w:t>
      </w:r>
      <w:r w:rsidRPr="00AE7499">
        <w:rPr>
          <w:rFonts w:ascii="Century" w:hAnsi="Century" w:cs="Arial"/>
          <w:sz w:val="24"/>
          <w:szCs w:val="24"/>
        </w:rPr>
        <w:t>la siguiente escritura y/o votación de un Papel de tr</w:t>
      </w:r>
      <w:r>
        <w:rPr>
          <w:rFonts w:ascii="Century" w:hAnsi="Century" w:cs="Arial"/>
          <w:sz w:val="24"/>
          <w:szCs w:val="24"/>
        </w:rPr>
        <w:t xml:space="preserve">abajo. Si la moción pasa </w:t>
      </w:r>
      <w:r w:rsidRPr="00AE7499">
        <w:rPr>
          <w:rFonts w:ascii="Century" w:hAnsi="Century" w:cs="Arial"/>
          <w:sz w:val="24"/>
          <w:szCs w:val="24"/>
        </w:rPr>
        <w:t xml:space="preserve"> la Mesa</w:t>
      </w:r>
      <w:r>
        <w:rPr>
          <w:rFonts w:ascii="Century" w:hAnsi="Century" w:cs="Arial"/>
          <w:sz w:val="24"/>
          <w:szCs w:val="24"/>
        </w:rPr>
        <w:t xml:space="preserve"> iniciara una nueva votación en orden de lista, por el asunto a tratar. Al reconsiderar la votación los delegados solo </w:t>
      </w:r>
      <w:r w:rsidR="002E57D9">
        <w:rPr>
          <w:rFonts w:ascii="Century" w:hAnsi="Century" w:cs="Arial"/>
          <w:sz w:val="24"/>
          <w:szCs w:val="24"/>
        </w:rPr>
        <w:t>podrán</w:t>
      </w:r>
      <w:r>
        <w:rPr>
          <w:rFonts w:ascii="Century" w:hAnsi="Century" w:cs="Arial"/>
          <w:sz w:val="24"/>
          <w:szCs w:val="24"/>
        </w:rPr>
        <w:t xml:space="preserve"> cambiar su voto de la siguiente manera:</w:t>
      </w:r>
    </w:p>
    <w:p w14:paraId="62BD94A3" w14:textId="77777777" w:rsidR="00AE7499" w:rsidRDefault="000966D2" w:rsidP="001D14BA">
      <w:pPr>
        <w:jc w:val="both"/>
        <w:rPr>
          <w:rFonts w:ascii="Century" w:hAnsi="Century" w:cs="Arial"/>
          <w:sz w:val="24"/>
          <w:szCs w:val="24"/>
        </w:rPr>
      </w:pPr>
      <w:r>
        <w:rPr>
          <w:rFonts w:ascii="Century" w:hAnsi="Century" w:cs="Arial"/>
          <w:sz w:val="24"/>
          <w:szCs w:val="24"/>
        </w:rPr>
        <w:t>De “A favor” a “Se abstiene”</w:t>
      </w:r>
    </w:p>
    <w:p w14:paraId="1DFC20C9" w14:textId="77777777" w:rsidR="000966D2" w:rsidRDefault="000966D2" w:rsidP="001D14BA">
      <w:pPr>
        <w:jc w:val="both"/>
        <w:rPr>
          <w:rFonts w:ascii="Century" w:hAnsi="Century" w:cs="Arial"/>
          <w:sz w:val="24"/>
          <w:szCs w:val="24"/>
        </w:rPr>
      </w:pPr>
      <w:r>
        <w:rPr>
          <w:rFonts w:ascii="Century" w:hAnsi="Century" w:cs="Arial"/>
          <w:sz w:val="24"/>
          <w:szCs w:val="24"/>
        </w:rPr>
        <w:t xml:space="preserve">      “In favour” to “Abstention”</w:t>
      </w:r>
    </w:p>
    <w:p w14:paraId="6C828440" w14:textId="77777777" w:rsidR="000966D2" w:rsidRDefault="000966D2" w:rsidP="001D14BA">
      <w:pPr>
        <w:jc w:val="both"/>
        <w:rPr>
          <w:rFonts w:ascii="Century" w:hAnsi="Century" w:cs="Arial"/>
          <w:sz w:val="24"/>
          <w:szCs w:val="24"/>
        </w:rPr>
      </w:pPr>
      <w:r>
        <w:rPr>
          <w:rFonts w:ascii="Century" w:hAnsi="Century" w:cs="Arial"/>
          <w:sz w:val="24"/>
          <w:szCs w:val="24"/>
        </w:rPr>
        <w:lastRenderedPageBreak/>
        <w:t>De “En contra” a “Se abstiene”</w:t>
      </w:r>
    </w:p>
    <w:p w14:paraId="66188528" w14:textId="77777777" w:rsidR="000966D2" w:rsidRDefault="000966D2" w:rsidP="001D14BA">
      <w:pPr>
        <w:jc w:val="both"/>
        <w:rPr>
          <w:rFonts w:ascii="Century" w:hAnsi="Century" w:cs="Arial"/>
          <w:sz w:val="24"/>
          <w:szCs w:val="24"/>
        </w:rPr>
      </w:pPr>
      <w:r>
        <w:rPr>
          <w:rFonts w:ascii="Century" w:hAnsi="Century" w:cs="Arial"/>
          <w:sz w:val="24"/>
          <w:szCs w:val="24"/>
        </w:rPr>
        <w:t xml:space="preserve">      “Against” to “Abstention”</w:t>
      </w:r>
    </w:p>
    <w:p w14:paraId="55B93DC0" w14:textId="77777777" w:rsidR="000966D2" w:rsidRDefault="000966D2" w:rsidP="001D14BA">
      <w:pPr>
        <w:jc w:val="both"/>
        <w:rPr>
          <w:rFonts w:ascii="Century" w:hAnsi="Century" w:cs="Arial"/>
          <w:sz w:val="24"/>
          <w:szCs w:val="24"/>
        </w:rPr>
      </w:pPr>
      <w:r>
        <w:rPr>
          <w:rFonts w:ascii="Century" w:hAnsi="Century" w:cs="Arial"/>
          <w:sz w:val="24"/>
          <w:szCs w:val="24"/>
        </w:rPr>
        <w:t>De “Se abstiene” a “A favor” o “En contra”</w:t>
      </w:r>
    </w:p>
    <w:p w14:paraId="3E82D002" w14:textId="77777777" w:rsidR="000966D2" w:rsidRDefault="000966D2" w:rsidP="001D14BA">
      <w:pPr>
        <w:jc w:val="both"/>
        <w:rPr>
          <w:rFonts w:ascii="Century" w:hAnsi="Century" w:cs="Arial"/>
          <w:sz w:val="24"/>
          <w:szCs w:val="24"/>
          <w:lang w:val="en-US"/>
        </w:rPr>
      </w:pPr>
      <w:r w:rsidRPr="00130509">
        <w:rPr>
          <w:rFonts w:ascii="Century" w:hAnsi="Century" w:cs="Arial"/>
          <w:sz w:val="24"/>
          <w:szCs w:val="24"/>
        </w:rPr>
        <w:t xml:space="preserve">      </w:t>
      </w:r>
      <w:r w:rsidRPr="000966D2">
        <w:rPr>
          <w:rFonts w:ascii="Century" w:hAnsi="Century" w:cs="Arial"/>
          <w:sz w:val="24"/>
          <w:szCs w:val="24"/>
          <w:lang w:val="en-US"/>
        </w:rPr>
        <w:t>“Abstention” to “In favour” or “Against</w:t>
      </w:r>
      <w:r>
        <w:rPr>
          <w:rFonts w:ascii="Century" w:hAnsi="Century" w:cs="Arial"/>
          <w:sz w:val="24"/>
          <w:szCs w:val="24"/>
          <w:lang w:val="en-US"/>
        </w:rPr>
        <w:t>”</w:t>
      </w:r>
    </w:p>
    <w:p w14:paraId="3B72ADBA" w14:textId="77777777" w:rsidR="000966D2" w:rsidRDefault="000966D2" w:rsidP="001D14BA">
      <w:pPr>
        <w:jc w:val="both"/>
        <w:rPr>
          <w:rFonts w:ascii="Century" w:hAnsi="Century" w:cs="Arial"/>
          <w:sz w:val="24"/>
          <w:szCs w:val="24"/>
          <w:u w:val="single"/>
        </w:rPr>
      </w:pPr>
      <w:r w:rsidRPr="005F0F8B">
        <w:rPr>
          <w:rFonts w:ascii="Century" w:hAnsi="Century" w:cs="Arial"/>
          <w:sz w:val="24"/>
          <w:szCs w:val="24"/>
          <w:u w:val="single"/>
        </w:rPr>
        <w:t>Moción</w:t>
      </w:r>
      <w:r w:rsidR="005F0F8B" w:rsidRPr="005F0F8B">
        <w:rPr>
          <w:rFonts w:ascii="Century" w:hAnsi="Century" w:cs="Arial"/>
          <w:sz w:val="24"/>
          <w:szCs w:val="24"/>
          <w:u w:val="single"/>
        </w:rPr>
        <w:t xml:space="preserve"> para entablar papel de trabajo/ Table a working paper:</w:t>
      </w:r>
    </w:p>
    <w:p w14:paraId="397F799C" w14:textId="77777777" w:rsidR="004D4631" w:rsidRDefault="005F0F8B" w:rsidP="001D14BA">
      <w:pPr>
        <w:jc w:val="both"/>
        <w:rPr>
          <w:rFonts w:ascii="Century" w:hAnsi="Century" w:cs="Arial"/>
          <w:sz w:val="24"/>
          <w:szCs w:val="24"/>
        </w:rPr>
      </w:pPr>
      <w:r>
        <w:rPr>
          <w:rFonts w:ascii="Century" w:hAnsi="Century" w:cs="Arial"/>
          <w:sz w:val="24"/>
          <w:szCs w:val="24"/>
        </w:rPr>
        <w:t xml:space="preserve">Un delegado puede realizar esta moción cuando considere que el papel de trabajo tiene muchas fallas o es similar a otros por lo cual se cree que debe ser anulado; la mesa deberá reconocer al delegado y pedirle que explique al comité durante un minuto las razones por la cual desea entablar el proyecto de resolución, posteriormente la mesa </w:t>
      </w:r>
      <w:r w:rsidR="00385589">
        <w:rPr>
          <w:rFonts w:ascii="Century" w:hAnsi="Century" w:cs="Arial"/>
          <w:sz w:val="24"/>
          <w:szCs w:val="24"/>
        </w:rPr>
        <w:t>considerará</w:t>
      </w:r>
      <w:r>
        <w:rPr>
          <w:rFonts w:ascii="Century" w:hAnsi="Century" w:cs="Arial"/>
          <w:sz w:val="24"/>
          <w:szCs w:val="24"/>
        </w:rPr>
        <w:t xml:space="preserve"> si es pertinente la </w:t>
      </w:r>
      <w:r w:rsidR="004D4631">
        <w:rPr>
          <w:rFonts w:ascii="Century" w:hAnsi="Century" w:cs="Arial"/>
          <w:sz w:val="24"/>
          <w:szCs w:val="24"/>
        </w:rPr>
        <w:t>moción</w:t>
      </w:r>
      <w:r>
        <w:rPr>
          <w:rFonts w:ascii="Century" w:hAnsi="Century" w:cs="Arial"/>
          <w:sz w:val="24"/>
          <w:szCs w:val="24"/>
        </w:rPr>
        <w:t xml:space="preserve"> y </w:t>
      </w:r>
      <w:r w:rsidR="00FF7BDB">
        <w:rPr>
          <w:rFonts w:ascii="Century" w:hAnsi="Century" w:cs="Arial"/>
          <w:sz w:val="24"/>
          <w:szCs w:val="24"/>
        </w:rPr>
        <w:t>en caso de que pase se realizará</w:t>
      </w:r>
      <w:r>
        <w:rPr>
          <w:rFonts w:ascii="Century" w:hAnsi="Century" w:cs="Arial"/>
          <w:sz w:val="24"/>
          <w:szCs w:val="24"/>
        </w:rPr>
        <w:t xml:space="preserve"> la votación </w:t>
      </w:r>
      <w:r w:rsidR="004D4631">
        <w:rPr>
          <w:rFonts w:ascii="Century" w:hAnsi="Century" w:cs="Arial"/>
          <w:sz w:val="24"/>
          <w:szCs w:val="24"/>
        </w:rPr>
        <w:t>por lista, y mediante una mayoría simple se define el proceso a seguir.</w:t>
      </w:r>
    </w:p>
    <w:p w14:paraId="6A69229F" w14:textId="77777777" w:rsidR="008B6629" w:rsidRDefault="008B6629" w:rsidP="008B6629">
      <w:pPr>
        <w:jc w:val="both"/>
        <w:rPr>
          <w:rFonts w:ascii="Century" w:hAnsi="Century" w:cs="Arial"/>
          <w:color w:val="244061" w:themeColor="accent1" w:themeShade="80"/>
          <w:sz w:val="36"/>
          <w:szCs w:val="36"/>
        </w:rPr>
      </w:pPr>
      <w:r w:rsidRPr="008B6629">
        <w:rPr>
          <w:rFonts w:ascii="Century" w:hAnsi="Century" w:cs="Arial"/>
          <w:color w:val="244061" w:themeColor="accent1" w:themeShade="80"/>
          <w:sz w:val="36"/>
          <w:szCs w:val="36"/>
        </w:rPr>
        <w:t>Puntos de apelación y petici</w:t>
      </w:r>
      <w:r>
        <w:rPr>
          <w:rFonts w:ascii="Century" w:hAnsi="Century" w:cs="Arial"/>
          <w:color w:val="244061" w:themeColor="accent1" w:themeShade="80"/>
          <w:sz w:val="36"/>
          <w:szCs w:val="36"/>
        </w:rPr>
        <w:t>ones/ Appeal points and request:</w:t>
      </w:r>
    </w:p>
    <w:p w14:paraId="5E621C81" w14:textId="77777777" w:rsidR="00430F38" w:rsidRDefault="00430F38" w:rsidP="008B6629">
      <w:pPr>
        <w:jc w:val="both"/>
        <w:rPr>
          <w:rFonts w:ascii="Century" w:hAnsi="Century" w:cs="Arial"/>
          <w:sz w:val="24"/>
          <w:szCs w:val="24"/>
        </w:rPr>
      </w:pPr>
      <w:r>
        <w:rPr>
          <w:rFonts w:ascii="Century" w:hAnsi="Century" w:cs="Arial"/>
          <w:sz w:val="24"/>
          <w:szCs w:val="24"/>
        </w:rPr>
        <w:t>Los siguientes son herramientas que utilizan los delegados con el fin de recurrir a la mesa como autoridad y mediadora de la comisión, estos sirven para proporcionar claridad a cualquier situación que se presente durante el trabajo.</w:t>
      </w:r>
    </w:p>
    <w:p w14:paraId="74EC6C88" w14:textId="77777777" w:rsidR="00430F38" w:rsidRDefault="00430F38" w:rsidP="008B6629">
      <w:pPr>
        <w:jc w:val="both"/>
        <w:rPr>
          <w:rFonts w:ascii="Century" w:hAnsi="Century" w:cs="Arial"/>
          <w:sz w:val="24"/>
          <w:szCs w:val="24"/>
          <w:u w:val="single"/>
          <w:lang w:val="en-US"/>
        </w:rPr>
      </w:pPr>
      <w:r w:rsidRPr="00430F38">
        <w:rPr>
          <w:rFonts w:ascii="Century" w:hAnsi="Century" w:cs="Arial"/>
          <w:sz w:val="24"/>
          <w:szCs w:val="24"/>
          <w:u w:val="single"/>
          <w:lang w:val="en-US"/>
        </w:rPr>
        <w:t>Derecho a replica/ right of reply:</w:t>
      </w:r>
    </w:p>
    <w:p w14:paraId="2D0C9E49" w14:textId="77777777" w:rsidR="00430F38" w:rsidRDefault="00AC6D92" w:rsidP="008B6629">
      <w:pPr>
        <w:jc w:val="both"/>
        <w:rPr>
          <w:rFonts w:ascii="Century" w:hAnsi="Century" w:cs="Arial"/>
          <w:sz w:val="24"/>
          <w:szCs w:val="24"/>
          <w:lang w:val="es-ES"/>
        </w:rPr>
      </w:pPr>
      <w:r w:rsidRPr="00AC6D92">
        <w:rPr>
          <w:rFonts w:ascii="Century" w:hAnsi="Century" w:cs="Arial"/>
          <w:sz w:val="24"/>
          <w:szCs w:val="24"/>
        </w:rPr>
        <w:t xml:space="preserve">Durante un debate, si una delegación </w:t>
      </w:r>
      <w:r>
        <w:rPr>
          <w:rFonts w:ascii="Century" w:hAnsi="Century" w:cs="Arial"/>
          <w:sz w:val="24"/>
          <w:szCs w:val="24"/>
        </w:rPr>
        <w:t xml:space="preserve">se siente directamente ofendida o se ha mencionado información errónea sobre esta misma, el delegado ofendido podrá realizar un derecho a réplica, este cuando se hace por primera vez es interrumpible pero las demás veces que el delegado </w:t>
      </w:r>
      <w:r w:rsidR="002E57D9">
        <w:rPr>
          <w:rFonts w:ascii="Century" w:hAnsi="Century" w:cs="Arial"/>
          <w:sz w:val="24"/>
          <w:szCs w:val="24"/>
        </w:rPr>
        <w:t xml:space="preserve">que </w:t>
      </w:r>
      <w:r>
        <w:rPr>
          <w:rFonts w:ascii="Century" w:hAnsi="Century" w:cs="Arial"/>
          <w:sz w:val="24"/>
          <w:szCs w:val="24"/>
        </w:rPr>
        <w:t>desee realizarlo tendrá que mandar un mensaje a la mesa. Al recibir o expresar el derecho a réplica el delegado tendrá un minuto para explicar al comité las razones de su punto y la delegación acusada tendrá treinta segundos para defenderse o retractarse, si el delegado no se retracta y la mesa considera que la acusación es cierta y debe ser sancionada este será amonestado si la mesa así lo quiere. Igualmente si el punto es utilizado inadecuadamente el remitente será amonestado.</w:t>
      </w:r>
    </w:p>
    <w:p w14:paraId="67B48D5E" w14:textId="5ED3AE20" w:rsidR="00997512" w:rsidRDefault="00997512" w:rsidP="008B6629">
      <w:pPr>
        <w:jc w:val="both"/>
        <w:rPr>
          <w:rFonts w:ascii="Century" w:hAnsi="Century" w:cs="Arial"/>
          <w:sz w:val="24"/>
          <w:szCs w:val="24"/>
          <w:lang w:val="es-ES"/>
        </w:rPr>
      </w:pPr>
    </w:p>
    <w:p w14:paraId="28083B32" w14:textId="77777777" w:rsidR="00997512" w:rsidRPr="00997512" w:rsidRDefault="00997512" w:rsidP="008B6629">
      <w:pPr>
        <w:jc w:val="both"/>
        <w:rPr>
          <w:rFonts w:ascii="Century" w:hAnsi="Century" w:cs="Arial"/>
          <w:sz w:val="24"/>
          <w:szCs w:val="24"/>
          <w:lang w:val="es-ES"/>
        </w:rPr>
      </w:pPr>
    </w:p>
    <w:p w14:paraId="58211A2E" w14:textId="77777777" w:rsidR="00AC6D92" w:rsidRPr="00EB0DCD" w:rsidRDefault="00EB0DCD" w:rsidP="008B6629">
      <w:pPr>
        <w:jc w:val="both"/>
        <w:rPr>
          <w:rFonts w:ascii="Century" w:hAnsi="Century" w:cs="Arial"/>
          <w:sz w:val="24"/>
          <w:szCs w:val="24"/>
          <w:u w:val="single"/>
        </w:rPr>
      </w:pPr>
      <w:r w:rsidRPr="00EB0DCD">
        <w:rPr>
          <w:rFonts w:ascii="Century" w:hAnsi="Century" w:cs="Arial"/>
          <w:sz w:val="24"/>
          <w:szCs w:val="24"/>
          <w:u w:val="single"/>
        </w:rPr>
        <w:lastRenderedPageBreak/>
        <w:t>Punto de relevancia/ Point of relevance:</w:t>
      </w:r>
    </w:p>
    <w:p w14:paraId="08F63161" w14:textId="77777777" w:rsidR="00EB0DCD" w:rsidRDefault="00EB0DCD" w:rsidP="008B6629">
      <w:pPr>
        <w:jc w:val="both"/>
        <w:rPr>
          <w:rFonts w:ascii="Century" w:hAnsi="Century" w:cs="Arial"/>
          <w:sz w:val="24"/>
          <w:szCs w:val="24"/>
        </w:rPr>
      </w:pPr>
      <w:r>
        <w:rPr>
          <w:rFonts w:ascii="Century" w:hAnsi="Century" w:cs="Arial"/>
          <w:sz w:val="24"/>
          <w:szCs w:val="24"/>
        </w:rPr>
        <w:t xml:space="preserve">Este punto es interrumpible y se usa cuando un delegado considera que el orador, en su intervención no está haciendo énfasis en los temas y su intervención es considerada </w:t>
      </w:r>
      <w:r w:rsidR="002E57D9">
        <w:rPr>
          <w:rFonts w:ascii="Century" w:hAnsi="Century" w:cs="Arial"/>
          <w:sz w:val="24"/>
          <w:szCs w:val="24"/>
        </w:rPr>
        <w:t>irrelevante</w:t>
      </w:r>
      <w:r>
        <w:rPr>
          <w:rFonts w:ascii="Century" w:hAnsi="Century" w:cs="Arial"/>
          <w:sz w:val="24"/>
          <w:szCs w:val="24"/>
        </w:rPr>
        <w:t xml:space="preserve">, la mesa deberá reconocer al delegado que levante el punto inmediatamente, sin embargo si el punto no está siendo utilizado </w:t>
      </w:r>
      <w:r w:rsidR="002E57D9">
        <w:rPr>
          <w:rFonts w:ascii="Century" w:hAnsi="Century" w:cs="Arial"/>
          <w:sz w:val="24"/>
          <w:szCs w:val="24"/>
        </w:rPr>
        <w:t>in</w:t>
      </w:r>
      <w:r>
        <w:rPr>
          <w:rFonts w:ascii="Century" w:hAnsi="Century" w:cs="Arial"/>
          <w:sz w:val="24"/>
          <w:szCs w:val="24"/>
        </w:rPr>
        <w:t>correctamente la mesa considerara no reconocer al delegado.</w:t>
      </w:r>
    </w:p>
    <w:p w14:paraId="67D10178" w14:textId="77777777" w:rsidR="00EB0DCD" w:rsidRDefault="00EB0DCD" w:rsidP="008B6629">
      <w:pPr>
        <w:jc w:val="both"/>
        <w:rPr>
          <w:rFonts w:ascii="Century" w:hAnsi="Century" w:cs="Arial"/>
          <w:sz w:val="24"/>
          <w:szCs w:val="24"/>
          <w:u w:val="single"/>
        </w:rPr>
      </w:pPr>
      <w:r w:rsidRPr="00EB0DCD">
        <w:rPr>
          <w:rFonts w:ascii="Century" w:hAnsi="Century" w:cs="Arial"/>
          <w:sz w:val="24"/>
          <w:szCs w:val="24"/>
          <w:u w:val="single"/>
        </w:rPr>
        <w:t>Punto de orden/ Point of order:</w:t>
      </w:r>
    </w:p>
    <w:p w14:paraId="58325161" w14:textId="77777777" w:rsidR="00EB0DCD" w:rsidRDefault="00EB0DCD" w:rsidP="008B6629">
      <w:pPr>
        <w:jc w:val="both"/>
        <w:rPr>
          <w:rFonts w:ascii="Century" w:hAnsi="Century" w:cs="Arial"/>
          <w:sz w:val="24"/>
          <w:szCs w:val="24"/>
        </w:rPr>
      </w:pPr>
      <w:r w:rsidRPr="00EB0DCD">
        <w:rPr>
          <w:rFonts w:ascii="Century" w:hAnsi="Century" w:cs="Arial"/>
          <w:sz w:val="24"/>
          <w:szCs w:val="24"/>
        </w:rPr>
        <w:t>Cuando un delegado</w:t>
      </w:r>
      <w:r>
        <w:rPr>
          <w:rFonts w:ascii="Century" w:hAnsi="Century" w:cs="Arial"/>
          <w:sz w:val="24"/>
          <w:szCs w:val="24"/>
        </w:rPr>
        <w:t xml:space="preserve"> crea que el proceso no es correcto o que </w:t>
      </w:r>
      <w:r w:rsidR="00CB2338">
        <w:rPr>
          <w:rFonts w:ascii="Century" w:hAnsi="Century" w:cs="Arial"/>
          <w:sz w:val="24"/>
          <w:szCs w:val="24"/>
        </w:rPr>
        <w:t>algún</w:t>
      </w:r>
      <w:r>
        <w:rPr>
          <w:rFonts w:ascii="Century" w:hAnsi="Century" w:cs="Arial"/>
          <w:sz w:val="24"/>
          <w:szCs w:val="24"/>
        </w:rPr>
        <w:t xml:space="preserve"> delegado no este siguiendo con los procedimientos estipulados en </w:t>
      </w:r>
      <w:r w:rsidR="00CB2338">
        <w:rPr>
          <w:rFonts w:ascii="Century" w:hAnsi="Century" w:cs="Arial"/>
          <w:sz w:val="24"/>
          <w:szCs w:val="24"/>
        </w:rPr>
        <w:t>este</w:t>
      </w:r>
      <w:r>
        <w:rPr>
          <w:rFonts w:ascii="Century" w:hAnsi="Century" w:cs="Arial"/>
          <w:sz w:val="24"/>
          <w:szCs w:val="24"/>
        </w:rPr>
        <w:t xml:space="preserve"> manual, podrá levantar un punto de orden, este es </w:t>
      </w:r>
      <w:r w:rsidR="00CB2338">
        <w:rPr>
          <w:rFonts w:ascii="Century" w:hAnsi="Century" w:cs="Arial"/>
          <w:sz w:val="24"/>
          <w:szCs w:val="24"/>
        </w:rPr>
        <w:t>interrumpible</w:t>
      </w:r>
      <w:r>
        <w:rPr>
          <w:rFonts w:ascii="Century" w:hAnsi="Century" w:cs="Arial"/>
          <w:sz w:val="24"/>
          <w:szCs w:val="24"/>
        </w:rPr>
        <w:t xml:space="preserve"> por lo cual la mesa </w:t>
      </w:r>
      <w:r w:rsidR="00CB2338">
        <w:rPr>
          <w:rFonts w:ascii="Century" w:hAnsi="Century" w:cs="Arial"/>
          <w:sz w:val="24"/>
          <w:szCs w:val="24"/>
        </w:rPr>
        <w:t>deberá reconocer al delegado inmediatamente</w:t>
      </w:r>
      <w:r w:rsidR="002E57D9">
        <w:rPr>
          <w:rFonts w:ascii="Century" w:hAnsi="Century" w:cs="Arial"/>
          <w:sz w:val="24"/>
          <w:szCs w:val="24"/>
        </w:rPr>
        <w:t>. A</w:t>
      </w:r>
      <w:r w:rsidR="00CB2338">
        <w:rPr>
          <w:rFonts w:ascii="Century" w:hAnsi="Century" w:cs="Arial"/>
          <w:sz w:val="24"/>
          <w:szCs w:val="24"/>
        </w:rPr>
        <w:t>l igual que todos los puntos</w:t>
      </w:r>
      <w:r w:rsidR="008159C5">
        <w:rPr>
          <w:rFonts w:ascii="Century" w:hAnsi="Century" w:cs="Arial"/>
          <w:sz w:val="24"/>
          <w:szCs w:val="24"/>
        </w:rPr>
        <w:t>,</w:t>
      </w:r>
      <w:r w:rsidR="00CB2338">
        <w:rPr>
          <w:rFonts w:ascii="Century" w:hAnsi="Century" w:cs="Arial"/>
          <w:sz w:val="24"/>
          <w:szCs w:val="24"/>
        </w:rPr>
        <w:t xml:space="preserve"> si este es utilizado erróneamente y en repetidas veces</w:t>
      </w:r>
      <w:r w:rsidR="008159C5">
        <w:rPr>
          <w:rFonts w:ascii="Century" w:hAnsi="Century" w:cs="Arial"/>
          <w:sz w:val="24"/>
          <w:szCs w:val="24"/>
        </w:rPr>
        <w:t>,</w:t>
      </w:r>
      <w:r w:rsidR="00CB2338">
        <w:rPr>
          <w:rFonts w:ascii="Century" w:hAnsi="Century" w:cs="Arial"/>
          <w:sz w:val="24"/>
          <w:szCs w:val="24"/>
        </w:rPr>
        <w:t xml:space="preserve"> el delegado </w:t>
      </w:r>
      <w:r w:rsidR="008159C5">
        <w:rPr>
          <w:rFonts w:ascii="Century" w:hAnsi="Century" w:cs="Arial"/>
          <w:sz w:val="24"/>
          <w:szCs w:val="24"/>
        </w:rPr>
        <w:t>que incurra en la falta se hará merecedor a</w:t>
      </w:r>
      <w:r w:rsidR="00CB2338">
        <w:rPr>
          <w:rFonts w:ascii="Century" w:hAnsi="Century" w:cs="Arial"/>
          <w:sz w:val="24"/>
          <w:szCs w:val="24"/>
        </w:rPr>
        <w:t xml:space="preserve"> una amonestación.</w:t>
      </w:r>
      <w:r w:rsidRPr="00EB0DCD">
        <w:rPr>
          <w:rFonts w:ascii="Century" w:hAnsi="Century" w:cs="Arial"/>
          <w:sz w:val="24"/>
          <w:szCs w:val="24"/>
        </w:rPr>
        <w:t xml:space="preserve"> </w:t>
      </w:r>
    </w:p>
    <w:p w14:paraId="1D68C896" w14:textId="77777777" w:rsidR="00CB2338" w:rsidRDefault="00CB2338" w:rsidP="008B6629">
      <w:pPr>
        <w:jc w:val="both"/>
        <w:rPr>
          <w:rFonts w:ascii="Century" w:hAnsi="Century" w:cs="Arial"/>
          <w:sz w:val="24"/>
          <w:szCs w:val="24"/>
        </w:rPr>
      </w:pPr>
      <w:r w:rsidRPr="00CB2338">
        <w:rPr>
          <w:rFonts w:ascii="Century" w:hAnsi="Century" w:cs="Arial"/>
          <w:sz w:val="24"/>
          <w:szCs w:val="24"/>
          <w:u w:val="single"/>
        </w:rPr>
        <w:t>Punto de privilegio personal/ Point of personal privaledge:</w:t>
      </w:r>
    </w:p>
    <w:p w14:paraId="57E3EDDE" w14:textId="77777777" w:rsidR="006E3F5B" w:rsidRDefault="006E3F5B" w:rsidP="008B6629">
      <w:pPr>
        <w:jc w:val="both"/>
        <w:rPr>
          <w:rFonts w:ascii="Century" w:hAnsi="Century" w:cs="Arial"/>
          <w:sz w:val="24"/>
          <w:szCs w:val="24"/>
        </w:rPr>
      </w:pPr>
      <w:r>
        <w:rPr>
          <w:rFonts w:ascii="Century" w:hAnsi="Century" w:cs="Arial"/>
          <w:sz w:val="24"/>
          <w:szCs w:val="24"/>
        </w:rPr>
        <w:t xml:space="preserve">Este se usa cuando un delegado tiene alguna incomodidad dentro de la sala </w:t>
      </w:r>
      <w:r w:rsidR="00385589">
        <w:rPr>
          <w:rFonts w:ascii="Century" w:hAnsi="Century" w:cs="Arial"/>
          <w:sz w:val="24"/>
          <w:szCs w:val="24"/>
        </w:rPr>
        <w:t>dificultades del tipo:</w:t>
      </w:r>
      <w:r>
        <w:rPr>
          <w:rFonts w:ascii="Century" w:hAnsi="Century" w:cs="Arial"/>
          <w:sz w:val="24"/>
          <w:szCs w:val="24"/>
        </w:rPr>
        <w:t xml:space="preserve"> mucho ruido, </w:t>
      </w:r>
      <w:r w:rsidR="00385589">
        <w:rPr>
          <w:rFonts w:ascii="Century" w:hAnsi="Century" w:cs="Arial"/>
          <w:sz w:val="24"/>
          <w:szCs w:val="24"/>
        </w:rPr>
        <w:t>muy altas o muy bajas t</w:t>
      </w:r>
      <w:r>
        <w:rPr>
          <w:rFonts w:ascii="Century" w:hAnsi="Century" w:cs="Arial"/>
          <w:sz w:val="24"/>
          <w:szCs w:val="24"/>
        </w:rPr>
        <w:t>emperatura</w:t>
      </w:r>
      <w:r w:rsidR="00385589">
        <w:rPr>
          <w:rFonts w:ascii="Century" w:hAnsi="Century" w:cs="Arial"/>
          <w:sz w:val="24"/>
          <w:szCs w:val="24"/>
        </w:rPr>
        <w:t>s</w:t>
      </w:r>
      <w:r>
        <w:rPr>
          <w:rFonts w:ascii="Century" w:hAnsi="Century" w:cs="Arial"/>
          <w:sz w:val="24"/>
          <w:szCs w:val="24"/>
        </w:rPr>
        <w:t xml:space="preserve">, </w:t>
      </w:r>
      <w:r w:rsidR="008159C5">
        <w:rPr>
          <w:rFonts w:ascii="Century" w:hAnsi="Century" w:cs="Arial"/>
          <w:sz w:val="24"/>
          <w:szCs w:val="24"/>
        </w:rPr>
        <w:t xml:space="preserve">inadecuado </w:t>
      </w:r>
      <w:r>
        <w:rPr>
          <w:rFonts w:ascii="Century" w:hAnsi="Century" w:cs="Arial"/>
          <w:sz w:val="24"/>
          <w:szCs w:val="24"/>
        </w:rPr>
        <w:t>volum</w:t>
      </w:r>
      <w:r w:rsidR="008159C5">
        <w:rPr>
          <w:rFonts w:ascii="Century" w:hAnsi="Century" w:cs="Arial"/>
          <w:sz w:val="24"/>
          <w:szCs w:val="24"/>
        </w:rPr>
        <w:t>en de la voz del orador y demás;</w:t>
      </w:r>
      <w:r>
        <w:rPr>
          <w:rFonts w:ascii="Century" w:hAnsi="Century" w:cs="Arial"/>
          <w:sz w:val="24"/>
          <w:szCs w:val="24"/>
        </w:rPr>
        <w:t xml:space="preserve"> este es interrumpible, la mesa reconocerá al delegado para que este exprese su petición. La mesa está en to</w:t>
      </w:r>
      <w:r w:rsidR="008159C5">
        <w:rPr>
          <w:rFonts w:ascii="Century" w:hAnsi="Century" w:cs="Arial"/>
          <w:sz w:val="24"/>
          <w:szCs w:val="24"/>
        </w:rPr>
        <w:t>do derecho de decidir la validez</w:t>
      </w:r>
      <w:r>
        <w:rPr>
          <w:rFonts w:ascii="Century" w:hAnsi="Century" w:cs="Arial"/>
          <w:sz w:val="24"/>
          <w:szCs w:val="24"/>
        </w:rPr>
        <w:t xml:space="preserve"> del punto.</w:t>
      </w:r>
    </w:p>
    <w:p w14:paraId="5E295382" w14:textId="77777777" w:rsidR="006E3F5B" w:rsidRDefault="0034487C" w:rsidP="008B6629">
      <w:pPr>
        <w:jc w:val="both"/>
        <w:rPr>
          <w:rFonts w:ascii="Century" w:hAnsi="Century" w:cs="Arial"/>
          <w:sz w:val="24"/>
          <w:szCs w:val="24"/>
          <w:u w:val="single"/>
        </w:rPr>
      </w:pPr>
      <w:r w:rsidRPr="0034487C">
        <w:rPr>
          <w:rFonts w:ascii="Century" w:hAnsi="Century" w:cs="Arial"/>
          <w:sz w:val="24"/>
          <w:szCs w:val="24"/>
          <w:u w:val="single"/>
        </w:rPr>
        <w:t>Punto de información a la mesa/ Point of information to the chair:</w:t>
      </w:r>
    </w:p>
    <w:p w14:paraId="727597B6" w14:textId="77777777" w:rsidR="0034487C" w:rsidRDefault="0034487C" w:rsidP="008B6629">
      <w:pPr>
        <w:jc w:val="both"/>
        <w:rPr>
          <w:rFonts w:ascii="Century" w:hAnsi="Century" w:cs="Arial"/>
          <w:sz w:val="24"/>
          <w:szCs w:val="24"/>
        </w:rPr>
      </w:pPr>
      <w:r>
        <w:rPr>
          <w:rFonts w:ascii="Century" w:hAnsi="Century" w:cs="Arial"/>
          <w:sz w:val="24"/>
          <w:szCs w:val="24"/>
        </w:rPr>
        <w:t xml:space="preserve">Se utiliza como método </w:t>
      </w:r>
      <w:r w:rsidR="004517A7">
        <w:rPr>
          <w:rFonts w:ascii="Century" w:hAnsi="Century" w:cs="Arial"/>
          <w:sz w:val="24"/>
          <w:szCs w:val="24"/>
        </w:rPr>
        <w:t>de consulta hacia la mesa; cuando un delegado tenga alguna duda sobre las intervenciones, el horario, el procedimiento y demás podrán levantar este punto pero no es interrumpible.</w:t>
      </w:r>
    </w:p>
    <w:p w14:paraId="244A1A21" w14:textId="77777777" w:rsidR="004517A7" w:rsidRPr="004517A7" w:rsidRDefault="004517A7" w:rsidP="008B6629">
      <w:pPr>
        <w:jc w:val="both"/>
        <w:rPr>
          <w:rFonts w:ascii="Century" w:hAnsi="Century" w:cs="Arial"/>
          <w:sz w:val="24"/>
          <w:szCs w:val="24"/>
          <w:u w:val="single"/>
          <w:lang w:val="en-US"/>
        </w:rPr>
      </w:pPr>
      <w:r w:rsidRPr="00385589">
        <w:rPr>
          <w:rFonts w:ascii="Century" w:hAnsi="Century" w:cs="Arial"/>
          <w:sz w:val="24"/>
          <w:szCs w:val="24"/>
          <w:u w:val="single"/>
          <w:lang w:val="es-ES"/>
        </w:rPr>
        <w:t>Punto</w:t>
      </w:r>
      <w:r w:rsidRPr="004517A7">
        <w:rPr>
          <w:rFonts w:ascii="Century" w:hAnsi="Century" w:cs="Arial"/>
          <w:sz w:val="24"/>
          <w:szCs w:val="24"/>
          <w:u w:val="single"/>
          <w:lang w:val="en-US"/>
        </w:rPr>
        <w:t xml:space="preserve"> de </w:t>
      </w:r>
      <w:r w:rsidRPr="00385589">
        <w:rPr>
          <w:rFonts w:ascii="Century" w:hAnsi="Century" w:cs="Arial"/>
          <w:sz w:val="24"/>
          <w:szCs w:val="24"/>
          <w:u w:val="single"/>
          <w:lang w:val="es-ES"/>
        </w:rPr>
        <w:t>informaci</w:t>
      </w:r>
      <w:r w:rsidR="00385589" w:rsidRPr="00385589">
        <w:rPr>
          <w:rFonts w:ascii="Century" w:hAnsi="Century" w:cs="Arial"/>
          <w:sz w:val="24"/>
          <w:szCs w:val="24"/>
          <w:u w:val="single"/>
          <w:lang w:val="es-ES"/>
        </w:rPr>
        <w:t>ó</w:t>
      </w:r>
      <w:r w:rsidRPr="00385589">
        <w:rPr>
          <w:rFonts w:ascii="Century" w:hAnsi="Century" w:cs="Arial"/>
          <w:sz w:val="24"/>
          <w:szCs w:val="24"/>
          <w:u w:val="single"/>
          <w:lang w:val="es-ES"/>
        </w:rPr>
        <w:t>n</w:t>
      </w:r>
      <w:r w:rsidRPr="004517A7">
        <w:rPr>
          <w:rFonts w:ascii="Century" w:hAnsi="Century" w:cs="Arial"/>
          <w:sz w:val="24"/>
          <w:szCs w:val="24"/>
          <w:u w:val="single"/>
          <w:lang w:val="en-US"/>
        </w:rPr>
        <w:t xml:space="preserve"> al </w:t>
      </w:r>
      <w:r w:rsidRPr="00385589">
        <w:rPr>
          <w:rFonts w:ascii="Century" w:hAnsi="Century" w:cs="Arial"/>
          <w:sz w:val="24"/>
          <w:szCs w:val="24"/>
          <w:u w:val="single"/>
          <w:lang w:val="es-ES"/>
        </w:rPr>
        <w:t>orador</w:t>
      </w:r>
      <w:r w:rsidRPr="004517A7">
        <w:rPr>
          <w:rFonts w:ascii="Century" w:hAnsi="Century" w:cs="Arial"/>
          <w:sz w:val="24"/>
          <w:szCs w:val="24"/>
          <w:u w:val="single"/>
          <w:lang w:val="en-US"/>
        </w:rPr>
        <w:t>/ Point of information to the speaker:</w:t>
      </w:r>
    </w:p>
    <w:p w14:paraId="49D924F3" w14:textId="77777777" w:rsidR="004517A7" w:rsidRDefault="004517A7" w:rsidP="008B6629">
      <w:pPr>
        <w:jc w:val="both"/>
        <w:rPr>
          <w:rFonts w:ascii="Century" w:hAnsi="Century" w:cs="Arial"/>
          <w:sz w:val="24"/>
          <w:szCs w:val="24"/>
          <w:lang w:val="es-ES"/>
        </w:rPr>
      </w:pPr>
      <w:r>
        <w:rPr>
          <w:rFonts w:ascii="Century" w:hAnsi="Century" w:cs="Arial"/>
          <w:sz w:val="24"/>
          <w:szCs w:val="24"/>
        </w:rPr>
        <w:t xml:space="preserve">Es un punto no interrumpible, por lo cual debe hacerse luego de que el orador termine su intervención, sirve para cuando el delegado desea hacerle una pregunta de mucha relevancia al orador, este último podrá decidir si desea abrirse </w:t>
      </w:r>
      <w:r w:rsidR="008159C5">
        <w:rPr>
          <w:rFonts w:ascii="Century" w:hAnsi="Century" w:cs="Arial"/>
          <w:sz w:val="24"/>
          <w:szCs w:val="24"/>
        </w:rPr>
        <w:t>a estos puntos y</w:t>
      </w:r>
      <w:r>
        <w:rPr>
          <w:rFonts w:ascii="Century" w:hAnsi="Century" w:cs="Arial"/>
          <w:sz w:val="24"/>
          <w:szCs w:val="24"/>
        </w:rPr>
        <w:t xml:space="preserve"> </w:t>
      </w:r>
      <w:r w:rsidR="008159C5">
        <w:rPr>
          <w:rFonts w:ascii="Century" w:hAnsi="Century" w:cs="Arial"/>
          <w:sz w:val="24"/>
          <w:szCs w:val="24"/>
        </w:rPr>
        <w:t>cuántos</w:t>
      </w:r>
      <w:r>
        <w:rPr>
          <w:rFonts w:ascii="Century" w:hAnsi="Century" w:cs="Arial"/>
          <w:sz w:val="24"/>
          <w:szCs w:val="24"/>
        </w:rPr>
        <w:t xml:space="preserve"> de</w:t>
      </w:r>
      <w:r w:rsidR="008159C5">
        <w:rPr>
          <w:rFonts w:ascii="Century" w:hAnsi="Century" w:cs="Arial"/>
          <w:sz w:val="24"/>
          <w:szCs w:val="24"/>
        </w:rPr>
        <w:t xml:space="preserve"> ellos. Igualmente,</w:t>
      </w:r>
      <w:r>
        <w:rPr>
          <w:rFonts w:ascii="Century" w:hAnsi="Century" w:cs="Arial"/>
          <w:sz w:val="24"/>
          <w:szCs w:val="24"/>
        </w:rPr>
        <w:t xml:space="preserve"> tendrá la oportunidad de decidir si desea responder o no luego de que la pregunta se haya formulado.</w:t>
      </w:r>
    </w:p>
    <w:p w14:paraId="01051633" w14:textId="5B056A22" w:rsidR="000524A8" w:rsidRDefault="0075185F" w:rsidP="008B6629">
      <w:pPr>
        <w:jc w:val="both"/>
        <w:rPr>
          <w:rFonts w:ascii="Century" w:hAnsi="Century" w:cs="Arial"/>
          <w:sz w:val="24"/>
          <w:szCs w:val="24"/>
          <w:u w:val="single"/>
          <w:lang w:val="es-ES"/>
        </w:rPr>
      </w:pPr>
      <w:r>
        <w:rPr>
          <w:rFonts w:ascii="Century" w:hAnsi="Century" w:cs="Arial"/>
          <w:sz w:val="24"/>
          <w:szCs w:val="24"/>
          <w:u w:val="single"/>
          <w:lang w:val="es-ES"/>
        </w:rPr>
        <w:t xml:space="preserve">Punto de seguimiento/ </w:t>
      </w:r>
      <w:r w:rsidR="00DB3A43">
        <w:rPr>
          <w:rFonts w:ascii="Century" w:hAnsi="Century" w:cs="Arial"/>
          <w:sz w:val="24"/>
          <w:szCs w:val="24"/>
          <w:u w:val="single"/>
          <w:lang w:val="en-US"/>
        </w:rPr>
        <w:t xml:space="preserve">point </w:t>
      </w:r>
      <w:r w:rsidR="00DB3A43">
        <w:rPr>
          <w:rFonts w:ascii="Century" w:hAnsi="Century" w:cs="Arial"/>
          <w:sz w:val="24"/>
          <w:szCs w:val="24"/>
          <w:u w:val="single"/>
          <w:lang w:val="es-ES"/>
        </w:rPr>
        <w:t xml:space="preserve">of </w:t>
      </w:r>
      <w:r>
        <w:rPr>
          <w:rFonts w:ascii="Century" w:hAnsi="Century" w:cs="Arial"/>
          <w:sz w:val="24"/>
          <w:szCs w:val="24"/>
          <w:u w:val="single"/>
          <w:lang w:val="en-US"/>
        </w:rPr>
        <w:t>follow u</w:t>
      </w:r>
      <w:r w:rsidR="009A26CE">
        <w:rPr>
          <w:rFonts w:ascii="Century" w:hAnsi="Century" w:cs="Arial"/>
          <w:sz w:val="24"/>
          <w:szCs w:val="24"/>
          <w:u w:val="single"/>
          <w:lang w:val="en-US"/>
        </w:rPr>
        <w:t>p:</w:t>
      </w:r>
    </w:p>
    <w:p w14:paraId="46BF7D01" w14:textId="6781E9F6" w:rsidR="009A26CE" w:rsidRDefault="009A26CE" w:rsidP="008B6629">
      <w:pPr>
        <w:jc w:val="both"/>
        <w:rPr>
          <w:rFonts w:ascii="Century" w:hAnsi="Century" w:cs="Arial"/>
          <w:sz w:val="24"/>
          <w:szCs w:val="24"/>
          <w:lang w:val="es-ES"/>
        </w:rPr>
      </w:pPr>
      <w:r>
        <w:rPr>
          <w:rFonts w:ascii="Century" w:hAnsi="Century" w:cs="Arial"/>
          <w:sz w:val="24"/>
          <w:szCs w:val="24"/>
          <w:lang w:val="es-ES"/>
        </w:rPr>
        <w:t>Luego de que el punto de información al orador sea re</w:t>
      </w:r>
      <w:r w:rsidR="00F47C6F">
        <w:rPr>
          <w:rFonts w:ascii="Century" w:hAnsi="Century" w:cs="Arial"/>
          <w:sz w:val="24"/>
          <w:szCs w:val="24"/>
          <w:lang w:val="es-ES"/>
        </w:rPr>
        <w:t xml:space="preserve">spondido, el delegado que había hecho el punto, puedo pedir un punto de seguimiento para hacer una </w:t>
      </w:r>
      <w:r w:rsidR="00F47C6F">
        <w:rPr>
          <w:rFonts w:ascii="Century" w:hAnsi="Century" w:cs="Arial"/>
          <w:sz w:val="24"/>
          <w:szCs w:val="24"/>
          <w:lang w:val="es-ES"/>
        </w:rPr>
        <w:lastRenderedPageBreak/>
        <w:t>pequeña intervención, de treinta segundo</w:t>
      </w:r>
      <w:r w:rsidR="009770F8">
        <w:rPr>
          <w:rFonts w:ascii="Century" w:hAnsi="Century" w:cs="Arial"/>
          <w:sz w:val="24"/>
          <w:szCs w:val="24"/>
          <w:lang w:val="es-ES"/>
        </w:rPr>
        <w:t>s</w:t>
      </w:r>
      <w:r w:rsidR="00F47C6F">
        <w:rPr>
          <w:rFonts w:ascii="Century" w:hAnsi="Century" w:cs="Arial"/>
          <w:sz w:val="24"/>
          <w:szCs w:val="24"/>
          <w:lang w:val="es-ES"/>
        </w:rPr>
        <w:t xml:space="preserve"> para </w:t>
      </w:r>
      <w:r w:rsidR="009770F8">
        <w:rPr>
          <w:rFonts w:ascii="Century" w:hAnsi="Century" w:cs="Arial"/>
          <w:sz w:val="24"/>
          <w:szCs w:val="24"/>
          <w:lang w:val="es-ES"/>
        </w:rPr>
        <w:t>cuestionar, aclarar o manifestar su posición frente a la respuesta de</w:t>
      </w:r>
      <w:r w:rsidR="008012E5">
        <w:rPr>
          <w:rFonts w:ascii="Century" w:hAnsi="Century" w:cs="Arial"/>
          <w:sz w:val="24"/>
          <w:szCs w:val="24"/>
          <w:lang w:val="es-ES"/>
        </w:rPr>
        <w:t xml:space="preserve">l delegado </w:t>
      </w:r>
      <w:r w:rsidR="0032783F">
        <w:rPr>
          <w:rFonts w:ascii="Century" w:hAnsi="Century" w:cs="Arial"/>
          <w:sz w:val="24"/>
          <w:szCs w:val="24"/>
          <w:lang w:val="es-ES"/>
        </w:rPr>
        <w:t>que respondió al punto de información al orador.</w:t>
      </w:r>
      <w:r w:rsidR="009770F8">
        <w:rPr>
          <w:rFonts w:ascii="Century" w:hAnsi="Century" w:cs="Arial"/>
          <w:sz w:val="24"/>
          <w:szCs w:val="24"/>
          <w:lang w:val="es-ES"/>
        </w:rPr>
        <w:t xml:space="preserve"> </w:t>
      </w:r>
    </w:p>
    <w:p w14:paraId="2E177C85" w14:textId="77777777" w:rsidR="004E658F" w:rsidRDefault="004E658F" w:rsidP="008B6629">
      <w:pPr>
        <w:jc w:val="both"/>
        <w:rPr>
          <w:rFonts w:ascii="Century" w:hAnsi="Century" w:cs="Arial"/>
          <w:sz w:val="24"/>
          <w:szCs w:val="24"/>
          <w:u w:val="single"/>
          <w:lang w:val="en-US"/>
        </w:rPr>
      </w:pPr>
    </w:p>
    <w:p w14:paraId="6F9CACF6" w14:textId="2E54E1CA" w:rsidR="004E658F" w:rsidRDefault="0075185F" w:rsidP="008B6629">
      <w:pPr>
        <w:jc w:val="both"/>
        <w:rPr>
          <w:rFonts w:ascii="Century" w:hAnsi="Century" w:cs="Arial"/>
          <w:sz w:val="24"/>
          <w:szCs w:val="24"/>
          <w:u w:val="single"/>
          <w:lang w:val="es-ES"/>
        </w:rPr>
      </w:pPr>
      <w:r>
        <w:rPr>
          <w:rFonts w:ascii="Century" w:hAnsi="Century" w:cs="Arial"/>
          <w:sz w:val="24"/>
          <w:szCs w:val="24"/>
          <w:u w:val="single"/>
          <w:lang w:val="en-US"/>
        </w:rPr>
        <w:t xml:space="preserve">Point of parliamentary </w:t>
      </w:r>
      <w:r w:rsidR="000524A8">
        <w:rPr>
          <w:rFonts w:ascii="Century" w:hAnsi="Century" w:cs="Arial"/>
          <w:sz w:val="24"/>
          <w:szCs w:val="24"/>
          <w:u w:val="single"/>
          <w:lang w:val="en-US"/>
        </w:rPr>
        <w:t>encouraging:</w:t>
      </w:r>
    </w:p>
    <w:p w14:paraId="51DD355C" w14:textId="7B60FF55" w:rsidR="004E658F" w:rsidRPr="004E658F" w:rsidRDefault="004E658F" w:rsidP="008B6629">
      <w:pPr>
        <w:jc w:val="both"/>
        <w:rPr>
          <w:rFonts w:ascii="Century" w:hAnsi="Century" w:cs="Arial"/>
          <w:sz w:val="24"/>
          <w:szCs w:val="24"/>
          <w:u w:val="single"/>
          <w:lang w:val="es-ES"/>
        </w:rPr>
      </w:pPr>
      <w:r>
        <w:rPr>
          <w:rFonts w:ascii="Century" w:hAnsi="Century" w:cs="Arial"/>
          <w:sz w:val="24"/>
          <w:szCs w:val="24"/>
          <w:lang w:val="es-ES"/>
        </w:rPr>
        <w:t xml:space="preserve">Este punto se utiliza solo en los comités trabajados en ingles y sirve para que si durante una </w:t>
      </w:r>
      <w:r w:rsidR="00B17C2F">
        <w:rPr>
          <w:rFonts w:ascii="Century" w:hAnsi="Century" w:cs="Arial"/>
          <w:sz w:val="24"/>
          <w:szCs w:val="24"/>
          <w:lang w:val="es-ES"/>
        </w:rPr>
        <w:t>intervención el delegado no tenga conocimiento de una palabra en el idioma trabajado, así</w:t>
      </w:r>
      <w:r w:rsidR="00F45C2D">
        <w:rPr>
          <w:rFonts w:ascii="Century" w:hAnsi="Century" w:cs="Arial"/>
          <w:sz w:val="24"/>
          <w:szCs w:val="24"/>
          <w:lang w:val="es-ES"/>
        </w:rPr>
        <w:t xml:space="preserve"> que puede usar</w:t>
      </w:r>
      <w:r w:rsidR="00B17C2F">
        <w:rPr>
          <w:rFonts w:ascii="Century" w:hAnsi="Century" w:cs="Arial"/>
          <w:sz w:val="24"/>
          <w:szCs w:val="24"/>
          <w:lang w:val="es-ES"/>
        </w:rPr>
        <w:t xml:space="preserve"> este punto para preguntarle a l</w:t>
      </w:r>
      <w:r w:rsidR="00F45C2D">
        <w:rPr>
          <w:rFonts w:ascii="Century" w:hAnsi="Century" w:cs="Arial"/>
          <w:sz w:val="24"/>
          <w:szCs w:val="24"/>
          <w:lang w:val="es-ES"/>
        </w:rPr>
        <w:t>a mesa por la palabra o frase de la cual no tenga conocimiento en este idioma.</w:t>
      </w:r>
    </w:p>
    <w:p w14:paraId="77C436EC" w14:textId="77777777" w:rsidR="004E658F" w:rsidRPr="004E658F" w:rsidRDefault="004E658F" w:rsidP="008B6629">
      <w:pPr>
        <w:jc w:val="both"/>
        <w:rPr>
          <w:rFonts w:ascii="Century" w:hAnsi="Century" w:cs="Arial"/>
          <w:sz w:val="24"/>
          <w:szCs w:val="24"/>
          <w:lang w:val="es-ES"/>
        </w:rPr>
      </w:pPr>
    </w:p>
    <w:p w14:paraId="2A6B6AA0" w14:textId="77777777" w:rsidR="004517A7" w:rsidRDefault="004517A7" w:rsidP="008B6629">
      <w:pPr>
        <w:jc w:val="both"/>
        <w:rPr>
          <w:rFonts w:ascii="Century" w:hAnsi="Century" w:cs="Arial"/>
          <w:sz w:val="24"/>
          <w:szCs w:val="24"/>
          <w:u w:val="single"/>
        </w:rPr>
      </w:pPr>
      <w:r w:rsidRPr="002E7598">
        <w:rPr>
          <w:rFonts w:ascii="Century" w:hAnsi="Century" w:cs="Arial"/>
          <w:sz w:val="24"/>
          <w:szCs w:val="24"/>
          <w:u w:val="single"/>
        </w:rPr>
        <w:t>Estado de emergencia/ Debate at risk:</w:t>
      </w:r>
    </w:p>
    <w:p w14:paraId="75E648A0" w14:textId="77777777" w:rsidR="002E7598" w:rsidRDefault="002E7598" w:rsidP="008B6629">
      <w:pPr>
        <w:jc w:val="both"/>
        <w:rPr>
          <w:rFonts w:ascii="Century" w:hAnsi="Century" w:cs="Arial"/>
          <w:sz w:val="24"/>
          <w:szCs w:val="24"/>
        </w:rPr>
      </w:pPr>
      <w:r>
        <w:rPr>
          <w:rFonts w:ascii="Century" w:hAnsi="Century" w:cs="Arial"/>
          <w:sz w:val="24"/>
          <w:szCs w:val="24"/>
        </w:rPr>
        <w:t xml:space="preserve">Cuando se declara el debate en riesgo, quiere decir que </w:t>
      </w:r>
      <w:r w:rsidR="00EB5F4B">
        <w:rPr>
          <w:rFonts w:ascii="Century" w:hAnsi="Century" w:cs="Arial"/>
          <w:sz w:val="24"/>
          <w:szCs w:val="24"/>
        </w:rPr>
        <w:t>durante el trabajo han surgido muchos puntos o enmiendas impidiendo el  desarrollo</w:t>
      </w:r>
      <w:r w:rsidR="008159C5">
        <w:rPr>
          <w:rFonts w:ascii="Century" w:hAnsi="Century" w:cs="Arial"/>
          <w:sz w:val="24"/>
          <w:szCs w:val="24"/>
        </w:rPr>
        <w:t xml:space="preserve"> de este</w:t>
      </w:r>
      <w:r w:rsidR="00EB5F4B">
        <w:rPr>
          <w:rFonts w:ascii="Century" w:hAnsi="Century" w:cs="Arial"/>
          <w:sz w:val="24"/>
          <w:szCs w:val="24"/>
        </w:rPr>
        <w:t xml:space="preserve">. La mesa declarar el estado de emergencia y por ende </w:t>
      </w:r>
      <w:r w:rsidR="002E57D9">
        <w:rPr>
          <w:rFonts w:ascii="Century" w:hAnsi="Century" w:cs="Arial"/>
          <w:sz w:val="24"/>
          <w:szCs w:val="24"/>
        </w:rPr>
        <w:t>suspenderá</w:t>
      </w:r>
      <w:r w:rsidR="00EB5F4B">
        <w:rPr>
          <w:rFonts w:ascii="Century" w:hAnsi="Century" w:cs="Arial"/>
          <w:sz w:val="24"/>
          <w:szCs w:val="24"/>
        </w:rPr>
        <w:t xml:space="preserve"> todos los puntos por el tiempo que se crea necesario.</w:t>
      </w:r>
    </w:p>
    <w:p w14:paraId="1E7D0D6D" w14:textId="77777777" w:rsidR="00385589" w:rsidRDefault="00385589" w:rsidP="008B6629">
      <w:pPr>
        <w:jc w:val="both"/>
        <w:rPr>
          <w:rFonts w:ascii="Century" w:hAnsi="Century" w:cs="Arial"/>
          <w:sz w:val="24"/>
          <w:szCs w:val="24"/>
        </w:rPr>
      </w:pPr>
    </w:p>
    <w:p w14:paraId="3E78C645" w14:textId="77777777" w:rsidR="008B6629" w:rsidRDefault="0053369B" w:rsidP="008B6629">
      <w:pPr>
        <w:jc w:val="both"/>
        <w:rPr>
          <w:rFonts w:ascii="Century" w:hAnsi="Century" w:cs="Arial"/>
          <w:color w:val="244061" w:themeColor="accent1" w:themeShade="80"/>
          <w:sz w:val="36"/>
          <w:szCs w:val="36"/>
        </w:rPr>
      </w:pPr>
      <w:r>
        <w:rPr>
          <w:rFonts w:ascii="Century" w:hAnsi="Century" w:cs="Arial"/>
          <w:color w:val="244061" w:themeColor="accent1" w:themeShade="80"/>
          <w:sz w:val="36"/>
          <w:szCs w:val="36"/>
        </w:rPr>
        <w:t>P</w:t>
      </w:r>
      <w:r w:rsidR="008B6629" w:rsidRPr="008B6629">
        <w:rPr>
          <w:rFonts w:ascii="Century" w:hAnsi="Century" w:cs="Arial"/>
          <w:color w:val="244061" w:themeColor="accent1" w:themeShade="80"/>
          <w:sz w:val="36"/>
          <w:szCs w:val="36"/>
        </w:rPr>
        <w:t>apel de trabajo/ Working paper</w:t>
      </w:r>
      <w:r w:rsidR="008B6629">
        <w:rPr>
          <w:rFonts w:ascii="Century" w:hAnsi="Century" w:cs="Arial"/>
          <w:color w:val="244061" w:themeColor="accent1" w:themeShade="80"/>
          <w:sz w:val="36"/>
          <w:szCs w:val="36"/>
        </w:rPr>
        <w:t>:</w:t>
      </w:r>
    </w:p>
    <w:p w14:paraId="3A5B1D55" w14:textId="77777777" w:rsidR="00617156" w:rsidRDefault="00617156" w:rsidP="008B6629">
      <w:pPr>
        <w:jc w:val="both"/>
        <w:rPr>
          <w:rFonts w:ascii="Century" w:hAnsi="Century" w:cs="Arial"/>
          <w:sz w:val="24"/>
          <w:szCs w:val="24"/>
        </w:rPr>
      </w:pPr>
      <w:r>
        <w:rPr>
          <w:rFonts w:ascii="Century" w:hAnsi="Century" w:cs="Arial"/>
          <w:sz w:val="24"/>
          <w:szCs w:val="24"/>
        </w:rPr>
        <w:t>Un papel de trabajo o proyecto de resolución congrega un grupo de ideas que dan solución al tema trabajado en cada comisión; en un comité pueden realizarse  más de un papel de trabajo y estos pueden complementarse</w:t>
      </w:r>
      <w:r w:rsidR="002E57D9">
        <w:rPr>
          <w:rFonts w:ascii="Century" w:hAnsi="Century" w:cs="Arial"/>
          <w:sz w:val="24"/>
          <w:szCs w:val="24"/>
        </w:rPr>
        <w:t xml:space="preserve"> y perfeccionarse. Su </w:t>
      </w:r>
      <w:r>
        <w:rPr>
          <w:rFonts w:ascii="Century" w:hAnsi="Century" w:cs="Arial"/>
          <w:sz w:val="24"/>
          <w:szCs w:val="24"/>
        </w:rPr>
        <w:t xml:space="preserve"> redacción debe estar liderada por </w:t>
      </w:r>
      <w:r w:rsidR="005F2A20">
        <w:rPr>
          <w:rFonts w:ascii="Century" w:hAnsi="Century" w:cs="Arial"/>
          <w:sz w:val="24"/>
          <w:szCs w:val="24"/>
        </w:rPr>
        <w:t>mínimo</w:t>
      </w:r>
      <w:r w:rsidR="003353B3">
        <w:rPr>
          <w:rFonts w:ascii="Century" w:hAnsi="Century" w:cs="Arial"/>
          <w:sz w:val="24"/>
          <w:szCs w:val="24"/>
        </w:rPr>
        <w:t xml:space="preserve"> dos</w:t>
      </w:r>
      <w:r>
        <w:rPr>
          <w:rFonts w:ascii="Century" w:hAnsi="Century" w:cs="Arial"/>
          <w:sz w:val="24"/>
          <w:szCs w:val="24"/>
        </w:rPr>
        <w:t xml:space="preserve"> y máximo siete países redactores, estos deberán entregarlo a la mesa quienes posteriormente a una revisión </w:t>
      </w:r>
      <w:r w:rsidR="002E57D9">
        <w:rPr>
          <w:rFonts w:ascii="Century" w:hAnsi="Century" w:cs="Arial"/>
          <w:sz w:val="24"/>
          <w:szCs w:val="24"/>
        </w:rPr>
        <w:t>para autorizar</w:t>
      </w:r>
      <w:r>
        <w:rPr>
          <w:rFonts w:ascii="Century" w:hAnsi="Century" w:cs="Arial"/>
          <w:sz w:val="24"/>
          <w:szCs w:val="24"/>
        </w:rPr>
        <w:t xml:space="preserve"> su lectura.</w:t>
      </w:r>
      <w:r w:rsidR="005F2A20">
        <w:rPr>
          <w:rFonts w:ascii="Century" w:hAnsi="Century" w:cs="Arial"/>
          <w:sz w:val="24"/>
          <w:szCs w:val="24"/>
        </w:rPr>
        <w:t xml:space="preserve"> Un papel de trabajo debe ser firmado por mínimo dos terceras partes del númer</w:t>
      </w:r>
      <w:r w:rsidR="00385589">
        <w:rPr>
          <w:rFonts w:ascii="Century" w:hAnsi="Century" w:cs="Arial"/>
          <w:sz w:val="24"/>
          <w:szCs w:val="24"/>
        </w:rPr>
        <w:t>o total  de miembros del comité;</w:t>
      </w:r>
      <w:r w:rsidR="005F2A20">
        <w:rPr>
          <w:rFonts w:ascii="Century" w:hAnsi="Century" w:cs="Arial"/>
          <w:sz w:val="24"/>
          <w:szCs w:val="24"/>
        </w:rPr>
        <w:t xml:space="preserve"> el firmar el proyecto de resolución significa que una delegación apoya este tratado pero no garantiza su voto. Si el papel de trabajo pasa por mayoría simple la mesa directiva procederá a corregirlo y repicarlo con el fin de que se debata sobre este. Un proyecto de resolución, debe ser el resultado de un debate donde se han discutido y generado soluciones sobre el tema trabajado.</w:t>
      </w:r>
    </w:p>
    <w:p w14:paraId="54811EAB" w14:textId="0C056544" w:rsidR="005F2A20" w:rsidRPr="00997512" w:rsidRDefault="005F2A20" w:rsidP="008B6629">
      <w:pPr>
        <w:jc w:val="both"/>
        <w:rPr>
          <w:rFonts w:ascii="Century" w:hAnsi="Century" w:cs="Arial"/>
          <w:sz w:val="24"/>
          <w:szCs w:val="24"/>
          <w:lang w:val="es-ES"/>
        </w:rPr>
      </w:pPr>
      <w:r>
        <w:rPr>
          <w:rFonts w:ascii="Century" w:hAnsi="Century" w:cs="Arial"/>
          <w:sz w:val="24"/>
          <w:szCs w:val="24"/>
        </w:rPr>
        <w:t xml:space="preserve">Los delegados deberán reunirse en uno o </w:t>
      </w:r>
      <w:r w:rsidR="003353B3">
        <w:rPr>
          <w:rFonts w:ascii="Century" w:hAnsi="Century" w:cs="Arial"/>
          <w:sz w:val="24"/>
          <w:szCs w:val="24"/>
        </w:rPr>
        <w:t>más</w:t>
      </w:r>
      <w:r>
        <w:rPr>
          <w:rFonts w:ascii="Century" w:hAnsi="Century" w:cs="Arial"/>
          <w:sz w:val="24"/>
          <w:szCs w:val="24"/>
        </w:rPr>
        <w:t xml:space="preserve"> bloques donde se</w:t>
      </w:r>
      <w:r w:rsidR="003353B3">
        <w:rPr>
          <w:rFonts w:ascii="Century" w:hAnsi="Century" w:cs="Arial"/>
          <w:sz w:val="24"/>
          <w:szCs w:val="24"/>
        </w:rPr>
        <w:t xml:space="preserve"> redactaran los proyectos, en cada bloque deberán elegir dos países redactores los cuales leerán el papel de trabajo en voz alta, luego de la lectu</w:t>
      </w:r>
      <w:r w:rsidR="002E57D9">
        <w:rPr>
          <w:rFonts w:ascii="Century" w:hAnsi="Century" w:cs="Arial"/>
          <w:sz w:val="24"/>
          <w:szCs w:val="24"/>
        </w:rPr>
        <w:t xml:space="preserve">ra la mesa entretendrá </w:t>
      </w:r>
      <w:r w:rsidR="002E57D9">
        <w:rPr>
          <w:rFonts w:ascii="Century" w:hAnsi="Century" w:cs="Arial"/>
          <w:sz w:val="24"/>
          <w:szCs w:val="24"/>
        </w:rPr>
        <w:lastRenderedPageBreak/>
        <w:t>mociones; se recomienda moción</w:t>
      </w:r>
      <w:r w:rsidR="003353B3">
        <w:rPr>
          <w:rFonts w:ascii="Century" w:hAnsi="Century" w:cs="Arial"/>
          <w:sz w:val="24"/>
          <w:szCs w:val="24"/>
        </w:rPr>
        <w:t xml:space="preserve"> para un debate, lectura de enmiendas y en caso de que no haya ninguna, para pasar a la votación del proyecto en cuestión</w:t>
      </w:r>
      <w:r w:rsidR="005113ED">
        <w:rPr>
          <w:rFonts w:ascii="Century" w:hAnsi="Century" w:cs="Arial"/>
          <w:sz w:val="24"/>
          <w:szCs w:val="24"/>
          <w:lang w:val="es-ES"/>
        </w:rPr>
        <w:t>.</w:t>
      </w:r>
    </w:p>
    <w:p w14:paraId="12B90C28" w14:textId="5E66CC5B" w:rsidR="005113ED" w:rsidRPr="005113ED" w:rsidRDefault="003353B3" w:rsidP="008B6629">
      <w:pPr>
        <w:jc w:val="both"/>
        <w:rPr>
          <w:rFonts w:ascii="Century" w:hAnsi="Century" w:cs="Arial"/>
          <w:sz w:val="24"/>
          <w:szCs w:val="24"/>
          <w:u w:val="single"/>
          <w:lang w:val="es-ES"/>
        </w:rPr>
      </w:pPr>
      <w:r w:rsidRPr="003353B3">
        <w:rPr>
          <w:rFonts w:ascii="Century" w:hAnsi="Century" w:cs="Arial"/>
          <w:sz w:val="24"/>
          <w:szCs w:val="24"/>
          <w:u w:val="single"/>
        </w:rPr>
        <w:t>Formato del papel de trabajo:</w:t>
      </w:r>
    </w:p>
    <w:p w14:paraId="3E0F81E0" w14:textId="77777777" w:rsidR="00D3090D" w:rsidRDefault="00D3090D" w:rsidP="008B6629">
      <w:pPr>
        <w:jc w:val="both"/>
        <w:rPr>
          <w:rFonts w:ascii="Century" w:hAnsi="Century" w:cs="Arial"/>
          <w:sz w:val="24"/>
          <w:szCs w:val="24"/>
        </w:rPr>
      </w:pPr>
      <w:r w:rsidRPr="00D3090D">
        <w:rPr>
          <w:rFonts w:ascii="Century" w:hAnsi="Century" w:cs="Arial"/>
          <w:sz w:val="24"/>
          <w:szCs w:val="24"/>
        </w:rPr>
        <w:t xml:space="preserve">Debe estar compuesto por </w:t>
      </w:r>
      <w:r>
        <w:rPr>
          <w:rFonts w:ascii="Century" w:hAnsi="Century" w:cs="Arial"/>
          <w:sz w:val="24"/>
          <w:szCs w:val="24"/>
        </w:rPr>
        <w:t>cinco frases pre-ambulatorias y siente frases resolutivas. Ver Anexo1.</w:t>
      </w:r>
    </w:p>
    <w:p w14:paraId="73F6376D" w14:textId="77777777" w:rsidR="00D3090D" w:rsidRPr="00D3090D" w:rsidRDefault="00D3090D" w:rsidP="00D3090D">
      <w:pPr>
        <w:pStyle w:val="Prrafodelista"/>
        <w:numPr>
          <w:ilvl w:val="0"/>
          <w:numId w:val="13"/>
        </w:numPr>
        <w:jc w:val="both"/>
        <w:rPr>
          <w:rFonts w:ascii="Century" w:hAnsi="Century" w:cs="Arial"/>
          <w:b/>
          <w:sz w:val="24"/>
          <w:szCs w:val="24"/>
        </w:rPr>
      </w:pPr>
      <w:r w:rsidRPr="00D3090D">
        <w:rPr>
          <w:rFonts w:ascii="Century" w:hAnsi="Century" w:cs="Arial"/>
          <w:b/>
          <w:sz w:val="24"/>
          <w:szCs w:val="24"/>
        </w:rPr>
        <w:t>Frases Pre-ambulatorias:</w:t>
      </w:r>
      <w:r>
        <w:rPr>
          <w:rFonts w:ascii="Century" w:hAnsi="Century" w:cs="Arial"/>
          <w:b/>
          <w:sz w:val="24"/>
          <w:szCs w:val="24"/>
        </w:rPr>
        <w:t xml:space="preserve"> </w:t>
      </w:r>
      <w:r>
        <w:rPr>
          <w:rFonts w:ascii="Century" w:hAnsi="Century" w:cs="Arial"/>
          <w:sz w:val="24"/>
          <w:szCs w:val="24"/>
        </w:rPr>
        <w:t xml:space="preserve">Se debe escribir con letra en formato </w:t>
      </w:r>
      <w:r w:rsidRPr="00D3090D">
        <w:rPr>
          <w:rFonts w:ascii="Century" w:hAnsi="Century" w:cs="Arial"/>
          <w:i/>
          <w:sz w:val="24"/>
          <w:szCs w:val="24"/>
        </w:rPr>
        <w:t>Itálica</w:t>
      </w:r>
      <w:r>
        <w:rPr>
          <w:rFonts w:ascii="Century" w:hAnsi="Century" w:cs="Arial"/>
          <w:i/>
          <w:sz w:val="24"/>
          <w:szCs w:val="24"/>
        </w:rPr>
        <w:t xml:space="preserve"> </w:t>
      </w:r>
      <w:r w:rsidR="008159C5">
        <w:rPr>
          <w:rFonts w:ascii="Century" w:hAnsi="Century" w:cs="Arial"/>
          <w:sz w:val="24"/>
          <w:szCs w:val="24"/>
        </w:rPr>
        <w:t>y llevar un coma (,</w:t>
      </w:r>
      <w:r>
        <w:rPr>
          <w:rFonts w:ascii="Century" w:hAnsi="Century" w:cs="Arial"/>
          <w:sz w:val="24"/>
          <w:szCs w:val="24"/>
        </w:rPr>
        <w:t xml:space="preserve">) al final de cada frase, Por ejemplo: </w:t>
      </w:r>
      <w:r w:rsidRPr="00D3090D">
        <w:rPr>
          <w:rFonts w:ascii="Century" w:hAnsi="Century" w:cs="Arial"/>
          <w:i/>
          <w:sz w:val="24"/>
          <w:szCs w:val="24"/>
        </w:rPr>
        <w:t>Expresando grave preocupación sobre la situación…</w:t>
      </w:r>
    </w:p>
    <w:p w14:paraId="47B9549F" w14:textId="77777777" w:rsidR="00D3090D" w:rsidRPr="007C2697" w:rsidRDefault="00D3090D" w:rsidP="00D3090D">
      <w:pPr>
        <w:pStyle w:val="Prrafodelista"/>
        <w:numPr>
          <w:ilvl w:val="0"/>
          <w:numId w:val="13"/>
        </w:numPr>
        <w:jc w:val="both"/>
        <w:rPr>
          <w:rFonts w:ascii="Century" w:hAnsi="Century" w:cs="Arial"/>
          <w:b/>
          <w:sz w:val="24"/>
          <w:szCs w:val="24"/>
        </w:rPr>
      </w:pPr>
      <w:r>
        <w:rPr>
          <w:rFonts w:ascii="Century" w:hAnsi="Century" w:cs="Arial"/>
          <w:b/>
          <w:sz w:val="24"/>
          <w:szCs w:val="24"/>
        </w:rPr>
        <w:t>Frases Resolutivas:</w:t>
      </w:r>
      <w:r>
        <w:rPr>
          <w:rFonts w:ascii="Century" w:hAnsi="Century" w:cs="Arial"/>
          <w:sz w:val="24"/>
          <w:szCs w:val="24"/>
        </w:rPr>
        <w:t xml:space="preserve"> se subraya y enumera cada frase, al final de cada u</w:t>
      </w:r>
      <w:r w:rsidR="008159C5">
        <w:rPr>
          <w:rFonts w:ascii="Century" w:hAnsi="Century" w:cs="Arial"/>
          <w:sz w:val="24"/>
          <w:szCs w:val="24"/>
        </w:rPr>
        <w:t>na debe haber un punto y coma (;</w:t>
      </w:r>
      <w:r>
        <w:rPr>
          <w:rFonts w:ascii="Century" w:hAnsi="Century" w:cs="Arial"/>
          <w:sz w:val="24"/>
          <w:szCs w:val="24"/>
        </w:rPr>
        <w:t>) exceptuando l</w:t>
      </w:r>
      <w:r w:rsidR="008159C5">
        <w:rPr>
          <w:rFonts w:ascii="Century" w:hAnsi="Century" w:cs="Arial"/>
          <w:sz w:val="24"/>
          <w:szCs w:val="24"/>
        </w:rPr>
        <w:t>a última que lleva un punto (.</w:t>
      </w:r>
      <w:r>
        <w:rPr>
          <w:rFonts w:ascii="Century" w:hAnsi="Century" w:cs="Arial"/>
          <w:sz w:val="24"/>
          <w:szCs w:val="24"/>
        </w:rPr>
        <w:t xml:space="preserve">), por ejemplo: </w:t>
      </w:r>
      <w:r w:rsidR="007C2697">
        <w:rPr>
          <w:rFonts w:ascii="Century" w:hAnsi="Century" w:cs="Arial"/>
          <w:sz w:val="24"/>
          <w:szCs w:val="24"/>
        </w:rPr>
        <w:t xml:space="preserve">1. </w:t>
      </w:r>
      <w:r w:rsidR="007C2697" w:rsidRPr="007C2697">
        <w:rPr>
          <w:rFonts w:ascii="Century" w:hAnsi="Century" w:cs="Arial"/>
          <w:sz w:val="24"/>
          <w:szCs w:val="24"/>
          <w:u w:val="single"/>
        </w:rPr>
        <w:t>Alienta y exhorta</w:t>
      </w:r>
      <w:r w:rsidR="007C2697">
        <w:rPr>
          <w:rFonts w:ascii="Century" w:hAnsi="Century" w:cs="Arial"/>
          <w:sz w:val="24"/>
          <w:szCs w:val="24"/>
        </w:rPr>
        <w:t xml:space="preserve"> a todas las delegaciones…</w:t>
      </w:r>
    </w:p>
    <w:p w14:paraId="2BF033B3" w14:textId="77777777" w:rsidR="007C2697" w:rsidRDefault="00385589" w:rsidP="007C2697">
      <w:pPr>
        <w:jc w:val="both"/>
        <w:rPr>
          <w:rFonts w:ascii="Century" w:hAnsi="Century" w:cs="Arial"/>
          <w:sz w:val="24"/>
          <w:szCs w:val="24"/>
          <w:u w:val="single"/>
        </w:rPr>
      </w:pPr>
      <w:r>
        <w:rPr>
          <w:rFonts w:ascii="Century" w:hAnsi="Century" w:cs="Arial"/>
          <w:sz w:val="24"/>
          <w:szCs w:val="24"/>
          <w:u w:val="single"/>
        </w:rPr>
        <w:t>Resolución/ Resolu</w:t>
      </w:r>
      <w:r w:rsidR="007C2697" w:rsidRPr="007C2697">
        <w:rPr>
          <w:rFonts w:ascii="Century" w:hAnsi="Century" w:cs="Arial"/>
          <w:sz w:val="24"/>
          <w:szCs w:val="24"/>
          <w:u w:val="single"/>
        </w:rPr>
        <w:t>tion:</w:t>
      </w:r>
    </w:p>
    <w:p w14:paraId="38FC2EFF" w14:textId="77777777" w:rsidR="007C2697" w:rsidRDefault="007C2697" w:rsidP="007C2697">
      <w:pPr>
        <w:jc w:val="both"/>
        <w:rPr>
          <w:rFonts w:ascii="Century" w:hAnsi="Century" w:cs="Arial"/>
          <w:sz w:val="24"/>
          <w:szCs w:val="24"/>
        </w:rPr>
      </w:pPr>
      <w:r>
        <w:rPr>
          <w:rFonts w:ascii="Century" w:hAnsi="Century" w:cs="Arial"/>
          <w:sz w:val="24"/>
          <w:szCs w:val="24"/>
        </w:rPr>
        <w:t>Un papel de trabajo pasa a ser resolución luego de pasar la votación en orden de lista con una mayoría simple.</w:t>
      </w:r>
    </w:p>
    <w:p w14:paraId="3DA3C5BA" w14:textId="77777777" w:rsidR="007C2697" w:rsidRDefault="007C2697" w:rsidP="007C2697">
      <w:pPr>
        <w:jc w:val="both"/>
        <w:rPr>
          <w:rFonts w:ascii="Century" w:hAnsi="Century" w:cs="Arial"/>
          <w:sz w:val="24"/>
          <w:szCs w:val="24"/>
          <w:u w:val="single"/>
        </w:rPr>
      </w:pPr>
      <w:r w:rsidRPr="007C2697">
        <w:rPr>
          <w:rFonts w:ascii="Century" w:hAnsi="Century" w:cs="Arial"/>
          <w:sz w:val="24"/>
          <w:szCs w:val="24"/>
          <w:u w:val="single"/>
        </w:rPr>
        <w:t>Enmiendas / Ammendments:</w:t>
      </w:r>
    </w:p>
    <w:p w14:paraId="4EE54949" w14:textId="77777777" w:rsidR="007C2697" w:rsidRDefault="007C2697" w:rsidP="007C2697">
      <w:pPr>
        <w:jc w:val="both"/>
        <w:rPr>
          <w:rFonts w:ascii="Century" w:hAnsi="Century" w:cs="Arial"/>
          <w:sz w:val="24"/>
          <w:szCs w:val="24"/>
        </w:rPr>
      </w:pPr>
      <w:r>
        <w:rPr>
          <w:rFonts w:ascii="Century" w:hAnsi="Century" w:cs="Arial"/>
          <w:sz w:val="24"/>
          <w:szCs w:val="24"/>
        </w:rPr>
        <w:t>Un enmienda es un cambio o corrección a una frase de un papel de trabajo, los países redactores no podrán hacer enmiendas, solo podrán hacerlas los demás delegados por escrito enviando un mensaje por medio del secretario de piso, a la mesa directiva. No se puede realizar una enmienda sobre una enmienda.</w:t>
      </w:r>
    </w:p>
    <w:p w14:paraId="4D3951C1" w14:textId="77777777" w:rsidR="007C2697" w:rsidRDefault="007C2697" w:rsidP="007C2697">
      <w:pPr>
        <w:jc w:val="both"/>
        <w:rPr>
          <w:rFonts w:ascii="Century" w:hAnsi="Century" w:cs="Arial"/>
          <w:sz w:val="24"/>
          <w:szCs w:val="24"/>
        </w:rPr>
      </w:pPr>
      <w:r>
        <w:rPr>
          <w:rFonts w:ascii="Century" w:hAnsi="Century" w:cs="Arial"/>
          <w:sz w:val="24"/>
          <w:szCs w:val="24"/>
        </w:rPr>
        <w:t>Estas se dividen en tres:</w:t>
      </w:r>
    </w:p>
    <w:p w14:paraId="2B0249F5" w14:textId="77777777" w:rsidR="007C2697" w:rsidRPr="00A97808" w:rsidRDefault="007C2697" w:rsidP="007C2697">
      <w:pPr>
        <w:pStyle w:val="Prrafodelista"/>
        <w:numPr>
          <w:ilvl w:val="0"/>
          <w:numId w:val="14"/>
        </w:numPr>
        <w:jc w:val="both"/>
        <w:rPr>
          <w:rFonts w:ascii="Century" w:hAnsi="Century" w:cs="Arial"/>
          <w:b/>
          <w:sz w:val="24"/>
          <w:szCs w:val="24"/>
        </w:rPr>
      </w:pPr>
      <w:r w:rsidRPr="007C2697">
        <w:rPr>
          <w:rFonts w:ascii="Century" w:hAnsi="Century" w:cs="Arial"/>
          <w:b/>
          <w:sz w:val="24"/>
          <w:szCs w:val="24"/>
        </w:rPr>
        <w:t xml:space="preserve">Enmienda No Sustantiva: </w:t>
      </w:r>
      <w:r w:rsidR="00A97808">
        <w:rPr>
          <w:rFonts w:ascii="Century" w:hAnsi="Century" w:cs="Arial"/>
          <w:sz w:val="24"/>
          <w:szCs w:val="24"/>
        </w:rPr>
        <w:t>C</w:t>
      </w:r>
      <w:r w:rsidR="00724BE9">
        <w:rPr>
          <w:rFonts w:ascii="Century" w:hAnsi="Century" w:cs="Arial"/>
          <w:sz w:val="24"/>
          <w:szCs w:val="24"/>
        </w:rPr>
        <w:t>orrecciones ortográficas o gramática</w:t>
      </w:r>
      <w:r>
        <w:rPr>
          <w:rFonts w:ascii="Century" w:hAnsi="Century" w:cs="Arial"/>
          <w:sz w:val="24"/>
          <w:szCs w:val="24"/>
        </w:rPr>
        <w:t>s, estos serán aplicados automáticamente por la mesa, sin votación alguna.</w:t>
      </w:r>
    </w:p>
    <w:p w14:paraId="11DC049D" w14:textId="77777777" w:rsidR="00A97808" w:rsidRPr="00A97808" w:rsidRDefault="00A97808" w:rsidP="007C2697">
      <w:pPr>
        <w:pStyle w:val="Prrafodelista"/>
        <w:numPr>
          <w:ilvl w:val="0"/>
          <w:numId w:val="14"/>
        </w:numPr>
        <w:jc w:val="both"/>
        <w:rPr>
          <w:rFonts w:ascii="Century" w:hAnsi="Century" w:cs="Arial"/>
          <w:b/>
          <w:sz w:val="24"/>
          <w:szCs w:val="24"/>
        </w:rPr>
      </w:pPr>
      <w:r>
        <w:rPr>
          <w:rFonts w:ascii="Century" w:hAnsi="Century" w:cs="Arial"/>
          <w:b/>
          <w:sz w:val="24"/>
          <w:szCs w:val="24"/>
        </w:rPr>
        <w:t xml:space="preserve">Enmienda Sustantiva Amigable: </w:t>
      </w:r>
      <w:r>
        <w:rPr>
          <w:rFonts w:ascii="Century" w:hAnsi="Century" w:cs="Arial"/>
          <w:sz w:val="24"/>
          <w:szCs w:val="24"/>
        </w:rPr>
        <w:t>son enmiendas consideradas correctas y aprobadas por los países redactores y cabezas de bloque, se aplican al proyecto automáticamente sin necesidad de votación.</w:t>
      </w:r>
    </w:p>
    <w:p w14:paraId="40A9AEE3" w14:textId="77777777" w:rsidR="00A97808" w:rsidRPr="00997512" w:rsidRDefault="00A97808" w:rsidP="007C2697">
      <w:pPr>
        <w:pStyle w:val="Prrafodelista"/>
        <w:numPr>
          <w:ilvl w:val="0"/>
          <w:numId w:val="14"/>
        </w:numPr>
        <w:jc w:val="both"/>
        <w:rPr>
          <w:rFonts w:ascii="Century" w:hAnsi="Century" w:cs="Arial"/>
          <w:b/>
          <w:sz w:val="24"/>
          <w:szCs w:val="24"/>
        </w:rPr>
      </w:pPr>
      <w:r>
        <w:rPr>
          <w:rFonts w:ascii="Century" w:hAnsi="Century" w:cs="Arial"/>
          <w:b/>
          <w:sz w:val="24"/>
          <w:szCs w:val="24"/>
        </w:rPr>
        <w:t xml:space="preserve">Enmienda Sustantiva No Amigable: </w:t>
      </w:r>
      <w:r>
        <w:rPr>
          <w:rFonts w:ascii="Century" w:hAnsi="Century" w:cs="Arial"/>
          <w:sz w:val="24"/>
          <w:szCs w:val="24"/>
        </w:rPr>
        <w:t>No es aceptada por los países redactores y cabezas de bloque, estas deben votarse y pasan por mayoría simple.</w:t>
      </w:r>
    </w:p>
    <w:p w14:paraId="542B607D" w14:textId="77777777" w:rsidR="00997512" w:rsidRPr="00A97808" w:rsidRDefault="00997512" w:rsidP="00997512">
      <w:pPr>
        <w:pStyle w:val="Prrafodelista"/>
        <w:jc w:val="both"/>
        <w:rPr>
          <w:rFonts w:ascii="Century" w:hAnsi="Century" w:cs="Arial"/>
          <w:b/>
          <w:sz w:val="24"/>
          <w:szCs w:val="24"/>
        </w:rPr>
      </w:pPr>
    </w:p>
    <w:p w14:paraId="48A7089D" w14:textId="77777777" w:rsidR="00ED70B1" w:rsidRDefault="00ED70B1" w:rsidP="008B6629">
      <w:pPr>
        <w:jc w:val="both"/>
        <w:rPr>
          <w:rFonts w:ascii="Century" w:hAnsi="Century" w:cs="Arial"/>
          <w:color w:val="244061" w:themeColor="accent1" w:themeShade="80"/>
          <w:sz w:val="36"/>
          <w:szCs w:val="36"/>
          <w:lang w:val="es-ES"/>
        </w:rPr>
      </w:pPr>
    </w:p>
    <w:p w14:paraId="66CBE9BD" w14:textId="77777777" w:rsidR="00DB3A43" w:rsidRPr="00DB3A43" w:rsidRDefault="00DB3A43" w:rsidP="008B6629">
      <w:pPr>
        <w:jc w:val="both"/>
        <w:rPr>
          <w:rFonts w:ascii="Century" w:hAnsi="Century" w:cs="Arial"/>
          <w:color w:val="244061" w:themeColor="accent1" w:themeShade="80"/>
          <w:sz w:val="36"/>
          <w:szCs w:val="36"/>
          <w:lang w:val="es-ES"/>
        </w:rPr>
      </w:pPr>
    </w:p>
    <w:p w14:paraId="4B025A2F" w14:textId="77777777" w:rsidR="004D4631" w:rsidRDefault="00A97808" w:rsidP="008B6629">
      <w:pPr>
        <w:jc w:val="both"/>
        <w:rPr>
          <w:rFonts w:ascii="Century" w:hAnsi="Century" w:cs="Arial"/>
          <w:color w:val="244061" w:themeColor="accent1" w:themeShade="80"/>
          <w:sz w:val="36"/>
          <w:szCs w:val="36"/>
        </w:rPr>
      </w:pPr>
      <w:r>
        <w:rPr>
          <w:rFonts w:ascii="Century" w:hAnsi="Century" w:cs="Arial"/>
          <w:color w:val="244061" w:themeColor="accent1" w:themeShade="80"/>
          <w:sz w:val="36"/>
          <w:szCs w:val="36"/>
        </w:rPr>
        <w:lastRenderedPageBreak/>
        <w:t>P</w:t>
      </w:r>
      <w:r w:rsidR="0053369B">
        <w:rPr>
          <w:rFonts w:ascii="Century" w:hAnsi="Century" w:cs="Arial"/>
          <w:color w:val="244061" w:themeColor="accent1" w:themeShade="80"/>
          <w:sz w:val="36"/>
          <w:szCs w:val="36"/>
        </w:rPr>
        <w:t xml:space="preserve">roceso de votación/ </w:t>
      </w:r>
      <w:r w:rsidR="006E7815">
        <w:rPr>
          <w:rFonts w:ascii="Century" w:hAnsi="Century" w:cs="Arial"/>
          <w:color w:val="244061" w:themeColor="accent1" w:themeShade="80"/>
          <w:sz w:val="36"/>
          <w:szCs w:val="36"/>
        </w:rPr>
        <w:t>Vot</w:t>
      </w:r>
      <w:r w:rsidR="0053369B">
        <w:rPr>
          <w:rFonts w:ascii="Century" w:hAnsi="Century" w:cs="Arial"/>
          <w:color w:val="244061" w:themeColor="accent1" w:themeShade="80"/>
          <w:sz w:val="36"/>
          <w:szCs w:val="36"/>
        </w:rPr>
        <w:t>ing prosess</w:t>
      </w:r>
      <w:r w:rsidR="006E7815">
        <w:rPr>
          <w:rFonts w:ascii="Century" w:hAnsi="Century" w:cs="Arial"/>
          <w:color w:val="244061" w:themeColor="accent1" w:themeShade="80"/>
          <w:sz w:val="36"/>
          <w:szCs w:val="36"/>
        </w:rPr>
        <w:t>:</w:t>
      </w:r>
    </w:p>
    <w:p w14:paraId="20A406D1" w14:textId="15B85F0B" w:rsidR="00B352C0" w:rsidRPr="005113ED" w:rsidRDefault="00A97808" w:rsidP="008B6629">
      <w:pPr>
        <w:jc w:val="both"/>
        <w:rPr>
          <w:rFonts w:ascii="Century" w:hAnsi="Century" w:cs="Arial"/>
          <w:sz w:val="24"/>
          <w:szCs w:val="24"/>
          <w:lang w:val="es-ES"/>
        </w:rPr>
      </w:pPr>
      <w:r>
        <w:rPr>
          <w:rFonts w:ascii="Century" w:hAnsi="Century" w:cs="Arial"/>
          <w:sz w:val="24"/>
          <w:szCs w:val="24"/>
        </w:rPr>
        <w:t xml:space="preserve">Luego de haber leído el papel de trabajo y haber discutido sobre este, se pasa al proceso de votación, la mesa llamara en orden </w:t>
      </w:r>
      <w:r w:rsidR="00D03B9C">
        <w:rPr>
          <w:rFonts w:ascii="Century" w:hAnsi="Century" w:cs="Arial"/>
          <w:sz w:val="24"/>
          <w:szCs w:val="24"/>
        </w:rPr>
        <w:t>alfabético</w:t>
      </w:r>
      <w:r>
        <w:rPr>
          <w:rFonts w:ascii="Century" w:hAnsi="Century" w:cs="Arial"/>
          <w:sz w:val="24"/>
          <w:szCs w:val="24"/>
        </w:rPr>
        <w:t xml:space="preserve"> a cada delegación</w:t>
      </w:r>
      <w:r w:rsidR="00D03B9C">
        <w:rPr>
          <w:rFonts w:ascii="Century" w:hAnsi="Century" w:cs="Arial"/>
          <w:sz w:val="24"/>
          <w:szCs w:val="24"/>
        </w:rPr>
        <w:t>. Aquellas delegaciones que en el llamado a lista previo hayan respondido “Presente y votando/ Present and voting” no tendrán l</w:t>
      </w:r>
      <w:r w:rsidR="00724BE9">
        <w:rPr>
          <w:rFonts w:ascii="Century" w:hAnsi="Century" w:cs="Arial"/>
          <w:sz w:val="24"/>
          <w:szCs w:val="24"/>
        </w:rPr>
        <w:t>a opción de abstenerse del voto</w:t>
      </w:r>
      <w:r>
        <w:rPr>
          <w:rFonts w:ascii="Century" w:hAnsi="Century" w:cs="Arial"/>
          <w:sz w:val="24"/>
          <w:szCs w:val="24"/>
        </w:rPr>
        <w:t>. L</w:t>
      </w:r>
      <w:r w:rsidR="00D03B9C">
        <w:rPr>
          <w:rFonts w:ascii="Century" w:hAnsi="Century" w:cs="Arial"/>
          <w:sz w:val="24"/>
          <w:szCs w:val="24"/>
        </w:rPr>
        <w:t>o</w:t>
      </w:r>
      <w:r>
        <w:rPr>
          <w:rFonts w:ascii="Century" w:hAnsi="Century" w:cs="Arial"/>
          <w:sz w:val="24"/>
          <w:szCs w:val="24"/>
        </w:rPr>
        <w:t xml:space="preserve">s delegados podrán </w:t>
      </w:r>
      <w:r w:rsidR="00D03B9C">
        <w:rPr>
          <w:rFonts w:ascii="Century" w:hAnsi="Century" w:cs="Arial"/>
          <w:sz w:val="24"/>
          <w:szCs w:val="24"/>
        </w:rPr>
        <w:t xml:space="preserve">responder: </w:t>
      </w:r>
      <w:r w:rsidR="00D03B9C" w:rsidRPr="00D03B9C">
        <w:rPr>
          <w:rFonts w:ascii="Century" w:hAnsi="Century" w:cs="Arial"/>
          <w:sz w:val="24"/>
          <w:szCs w:val="24"/>
        </w:rPr>
        <w:t>“A favor”/“in favour”, “en contra”/”against”, “se abstiene”/”abstains” o puede “pasar”/”pass”. También puede votar: “a favor con razones” / “in favour with reasons” o “en contra con razones”/”against with reasons”</w:t>
      </w:r>
      <w:r w:rsidR="00D03B9C">
        <w:rPr>
          <w:rFonts w:ascii="Century" w:hAnsi="Century" w:cs="Arial"/>
          <w:sz w:val="24"/>
          <w:szCs w:val="24"/>
        </w:rPr>
        <w:t>. En caso de haber expresado las razones, el delegado tendrá un minuto para explicarle al comité las razones de su voto, luego de que to</w:t>
      </w:r>
      <w:r w:rsidR="00724BE9">
        <w:rPr>
          <w:rFonts w:ascii="Century" w:hAnsi="Century" w:cs="Arial"/>
          <w:sz w:val="24"/>
          <w:szCs w:val="24"/>
        </w:rPr>
        <w:t>dos los delegados hayan votado. P</w:t>
      </w:r>
      <w:r w:rsidR="003035BC">
        <w:rPr>
          <w:rFonts w:ascii="Century" w:hAnsi="Century" w:cs="Arial"/>
          <w:sz w:val="24"/>
          <w:szCs w:val="24"/>
        </w:rPr>
        <w:t>o</w:t>
      </w:r>
      <w:r w:rsidR="00724BE9">
        <w:rPr>
          <w:rFonts w:ascii="Century" w:hAnsi="Century" w:cs="Arial"/>
          <w:sz w:val="24"/>
          <w:szCs w:val="24"/>
        </w:rPr>
        <w:t xml:space="preserve">steriormente </w:t>
      </w:r>
      <w:r w:rsidR="003035BC">
        <w:rPr>
          <w:rFonts w:ascii="Century" w:hAnsi="Century" w:cs="Arial"/>
          <w:sz w:val="24"/>
          <w:szCs w:val="24"/>
        </w:rPr>
        <w:t xml:space="preserve"> la mesa pedirá a los delegados que pasaron decir su voto</w:t>
      </w:r>
      <w:r w:rsidR="00724BE9">
        <w:rPr>
          <w:rFonts w:ascii="Century" w:hAnsi="Century" w:cs="Arial"/>
          <w:sz w:val="24"/>
          <w:szCs w:val="24"/>
        </w:rPr>
        <w:t>,</w:t>
      </w:r>
      <w:r w:rsidR="003035BC">
        <w:rPr>
          <w:rFonts w:ascii="Century" w:hAnsi="Century" w:cs="Arial"/>
          <w:sz w:val="24"/>
          <w:szCs w:val="24"/>
        </w:rPr>
        <w:t xml:space="preserve"> si el delegado vuelve a pasar su voto se toma como un abstención. </w:t>
      </w:r>
      <w:r w:rsidR="00D03B9C">
        <w:rPr>
          <w:rFonts w:ascii="Century" w:hAnsi="Century" w:cs="Arial"/>
          <w:sz w:val="24"/>
          <w:szCs w:val="24"/>
        </w:rPr>
        <w:t>Posteriormente la mesa procederá al conteo de votos; y le comunicara al comité el resultado, diciendo el número de votos para cada opción.</w:t>
      </w:r>
      <w:r w:rsidR="003035BC">
        <w:rPr>
          <w:rFonts w:ascii="Century" w:hAnsi="Century" w:cs="Arial"/>
          <w:sz w:val="24"/>
          <w:szCs w:val="24"/>
        </w:rPr>
        <w:t xml:space="preserve"> En caso de que la votación empate en mismo número de votos a favor y en contra, el papel de trabajo no pasa.</w:t>
      </w:r>
      <w:r w:rsidR="00ED70B1">
        <w:rPr>
          <w:rFonts w:ascii="Century" w:hAnsi="Century" w:cs="Arial"/>
          <w:sz w:val="24"/>
          <w:szCs w:val="24"/>
        </w:rPr>
        <w:t xml:space="preserve"> En todos los comités un papel de trabajo pasa con mayoría simple es decir la mitad más uno, exceptuando en el consejo de seguridad, donde </w:t>
      </w:r>
      <w:r w:rsidR="00ED70B1" w:rsidRPr="00ED70B1">
        <w:rPr>
          <w:rFonts w:ascii="Century" w:hAnsi="Century" w:cs="Arial"/>
          <w:sz w:val="24"/>
          <w:szCs w:val="24"/>
        </w:rPr>
        <w:t>pasan con 9 votos a favor y ningún voto en contra de los miembros permanentes</w:t>
      </w:r>
      <w:r w:rsidR="00ED70B1">
        <w:rPr>
          <w:rFonts w:ascii="Century" w:hAnsi="Century" w:cs="Arial"/>
          <w:sz w:val="24"/>
          <w:szCs w:val="24"/>
        </w:rPr>
        <w:t>.</w:t>
      </w:r>
      <w:r w:rsidR="00ED70B1" w:rsidRPr="00ED70B1">
        <w:rPr>
          <w:rFonts w:ascii="Century" w:hAnsi="Century" w:cs="Arial"/>
          <w:sz w:val="24"/>
          <w:szCs w:val="24"/>
        </w:rPr>
        <w:t xml:space="preserve"> (China, Estados Unidos, Federación Rusa, Francia y Reino Unido).</w:t>
      </w:r>
    </w:p>
    <w:p w14:paraId="4FA643CF" w14:textId="77777777" w:rsidR="003035BC" w:rsidRDefault="00B34DA6" w:rsidP="008B6629">
      <w:pPr>
        <w:jc w:val="both"/>
        <w:rPr>
          <w:rFonts w:ascii="Century" w:hAnsi="Century" w:cs="Arial"/>
          <w:sz w:val="24"/>
          <w:szCs w:val="24"/>
          <w:u w:val="single"/>
        </w:rPr>
      </w:pPr>
      <w:r w:rsidRPr="00B34DA6">
        <w:rPr>
          <w:rFonts w:ascii="Century" w:hAnsi="Century" w:cs="Arial"/>
          <w:sz w:val="24"/>
          <w:szCs w:val="24"/>
          <w:u w:val="single"/>
        </w:rPr>
        <w:t>Conducta durante la votación / Conduct during Voting:</w:t>
      </w:r>
    </w:p>
    <w:p w14:paraId="22FD3CA3" w14:textId="067546E5" w:rsidR="005113ED" w:rsidRDefault="00B34DA6" w:rsidP="008B6629">
      <w:pPr>
        <w:jc w:val="both"/>
        <w:rPr>
          <w:rFonts w:ascii="Century" w:hAnsi="Century" w:cs="Arial"/>
          <w:sz w:val="24"/>
          <w:szCs w:val="24"/>
          <w:lang w:val="es-ES"/>
        </w:rPr>
      </w:pPr>
      <w:r>
        <w:rPr>
          <w:rFonts w:ascii="Century" w:hAnsi="Century" w:cs="Arial"/>
          <w:sz w:val="24"/>
          <w:szCs w:val="24"/>
        </w:rPr>
        <w:t xml:space="preserve">Cuando la mesa comunica el inicio de la votación, la comisión cierra por completo, es decir, nadie entra ni sale de la sala, se suspenderá la mensajería de piso; ningún punto ni moción será reconocido, los observadores y demás presentes deberán mantenerse en silencio, estos tampoco podrán salir de la sala. </w:t>
      </w:r>
    </w:p>
    <w:p w14:paraId="0FDF5966" w14:textId="77777777" w:rsidR="005113ED" w:rsidRDefault="005113ED" w:rsidP="008B6629">
      <w:pPr>
        <w:jc w:val="both"/>
        <w:rPr>
          <w:rFonts w:ascii="Century" w:hAnsi="Century" w:cs="Arial"/>
          <w:sz w:val="24"/>
          <w:szCs w:val="24"/>
          <w:lang w:val="es-ES"/>
        </w:rPr>
      </w:pPr>
    </w:p>
    <w:p w14:paraId="21B22055" w14:textId="77777777" w:rsidR="005113ED" w:rsidRDefault="005113ED" w:rsidP="008B6629">
      <w:pPr>
        <w:jc w:val="both"/>
        <w:rPr>
          <w:rFonts w:ascii="Century" w:hAnsi="Century" w:cs="Arial"/>
          <w:sz w:val="24"/>
          <w:szCs w:val="24"/>
          <w:lang w:val="es-ES"/>
        </w:rPr>
      </w:pPr>
    </w:p>
    <w:p w14:paraId="08BC78A7" w14:textId="77777777" w:rsidR="005113ED" w:rsidRDefault="005113ED" w:rsidP="008B6629">
      <w:pPr>
        <w:jc w:val="both"/>
        <w:rPr>
          <w:rFonts w:ascii="Century" w:hAnsi="Century" w:cs="Arial"/>
          <w:sz w:val="24"/>
          <w:szCs w:val="24"/>
          <w:lang w:val="es-ES"/>
        </w:rPr>
      </w:pPr>
    </w:p>
    <w:p w14:paraId="307D0515" w14:textId="77777777" w:rsidR="005113ED" w:rsidRDefault="005113ED" w:rsidP="008B6629">
      <w:pPr>
        <w:jc w:val="both"/>
        <w:rPr>
          <w:rFonts w:ascii="Century" w:hAnsi="Century" w:cs="Arial"/>
          <w:sz w:val="24"/>
          <w:szCs w:val="24"/>
          <w:lang w:val="es-ES"/>
        </w:rPr>
      </w:pPr>
    </w:p>
    <w:p w14:paraId="08F1C46F" w14:textId="77777777" w:rsidR="005113ED" w:rsidRDefault="005113ED" w:rsidP="008B6629">
      <w:pPr>
        <w:jc w:val="both"/>
        <w:rPr>
          <w:rFonts w:ascii="Century" w:hAnsi="Century" w:cs="Arial"/>
          <w:sz w:val="24"/>
          <w:szCs w:val="24"/>
          <w:lang w:val="es-ES"/>
        </w:rPr>
      </w:pPr>
    </w:p>
    <w:p w14:paraId="54C58042" w14:textId="77777777" w:rsidR="005113ED" w:rsidRPr="005113ED" w:rsidRDefault="005113ED" w:rsidP="008B6629">
      <w:pPr>
        <w:jc w:val="both"/>
        <w:rPr>
          <w:rFonts w:ascii="Century" w:hAnsi="Century" w:cs="Arial"/>
          <w:sz w:val="24"/>
          <w:szCs w:val="24"/>
          <w:lang w:val="es-ES"/>
        </w:rPr>
      </w:pPr>
    </w:p>
    <w:p w14:paraId="40C25105" w14:textId="77777777" w:rsidR="0053369B" w:rsidRDefault="0053369B" w:rsidP="008B6629">
      <w:pPr>
        <w:jc w:val="both"/>
        <w:rPr>
          <w:rFonts w:ascii="Century" w:hAnsi="Century" w:cs="Arial"/>
          <w:color w:val="244061" w:themeColor="accent1" w:themeShade="80"/>
          <w:sz w:val="36"/>
          <w:szCs w:val="36"/>
        </w:rPr>
      </w:pPr>
      <w:r>
        <w:rPr>
          <w:rFonts w:ascii="Century" w:hAnsi="Century" w:cs="Arial"/>
          <w:color w:val="244061" w:themeColor="accent1" w:themeShade="80"/>
          <w:sz w:val="36"/>
          <w:szCs w:val="36"/>
        </w:rPr>
        <w:lastRenderedPageBreak/>
        <w:t xml:space="preserve">Anexo N° 1 Frases </w:t>
      </w:r>
      <w:r w:rsidR="004D4631">
        <w:rPr>
          <w:rFonts w:ascii="Century" w:hAnsi="Century" w:cs="Arial"/>
          <w:color w:val="244061" w:themeColor="accent1" w:themeShade="80"/>
          <w:sz w:val="36"/>
          <w:szCs w:val="36"/>
        </w:rPr>
        <w:t>Pre ambulatorias y</w:t>
      </w:r>
      <w:r>
        <w:rPr>
          <w:rFonts w:ascii="Century" w:hAnsi="Century" w:cs="Arial"/>
          <w:color w:val="244061" w:themeColor="accent1" w:themeShade="80"/>
          <w:sz w:val="36"/>
          <w:szCs w:val="36"/>
        </w:rPr>
        <w:t xml:space="preserve"> Resolutivas.</w:t>
      </w:r>
    </w:p>
    <w:tbl>
      <w:tblPr>
        <w:tblStyle w:val="Tablaconcuadrcula"/>
        <w:tblW w:w="0" w:type="auto"/>
        <w:tblLook w:val="04A0" w:firstRow="1" w:lastRow="0" w:firstColumn="1" w:lastColumn="0" w:noHBand="0" w:noVBand="1"/>
      </w:tblPr>
      <w:tblGrid>
        <w:gridCol w:w="4489"/>
        <w:gridCol w:w="4489"/>
      </w:tblGrid>
      <w:tr w:rsidR="0053369B" w:rsidRPr="00122A90" w14:paraId="59BF4F6D" w14:textId="77777777" w:rsidTr="00781126">
        <w:tc>
          <w:tcPr>
            <w:tcW w:w="4489" w:type="dxa"/>
          </w:tcPr>
          <w:p w14:paraId="79AAF498"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Frases Pre ambulatorias:</w:t>
            </w:r>
          </w:p>
          <w:p w14:paraId="2E766BDF"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Afirmando</w:t>
            </w:r>
          </w:p>
          <w:p w14:paraId="10151F35"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Alarmado por</w:t>
            </w:r>
          </w:p>
          <w:p w14:paraId="155AFBE3"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Aprobando</w:t>
            </w:r>
          </w:p>
          <w:p w14:paraId="5E7DFFD1"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Alienta y exhorta</w:t>
            </w:r>
          </w:p>
          <w:p w14:paraId="22CBD24A"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Confiando en que</w:t>
            </w:r>
          </w:p>
          <w:p w14:paraId="004F20CD"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Consciente de</w:t>
            </w:r>
          </w:p>
          <w:p w14:paraId="76AA099F"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Considerando</w:t>
            </w:r>
          </w:p>
          <w:p w14:paraId="74401EF5"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Contemplando</w:t>
            </w:r>
          </w:p>
          <w:p w14:paraId="5AF09184"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Convencido de</w:t>
            </w:r>
          </w:p>
          <w:p w14:paraId="5A0B602D"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Creyendo</w:t>
            </w:r>
          </w:p>
          <w:p w14:paraId="0175756B"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Declarando</w:t>
            </w:r>
          </w:p>
          <w:p w14:paraId="12263FE6"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Deplorando</w:t>
            </w:r>
          </w:p>
          <w:p w14:paraId="606E0C9B"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Deseando</w:t>
            </w:r>
          </w:p>
          <w:p w14:paraId="78E68889"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Esperando</w:t>
            </w:r>
          </w:p>
          <w:p w14:paraId="3F10D96B"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Estimando</w:t>
            </w:r>
          </w:p>
          <w:p w14:paraId="0471BC36"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Expresando agradecimientos por</w:t>
            </w:r>
          </w:p>
          <w:p w14:paraId="1A4E0B08"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Expresando grave preocupación</w:t>
            </w:r>
          </w:p>
          <w:p w14:paraId="3F09FA36"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Firmemente convencido</w:t>
            </w:r>
          </w:p>
          <w:p w14:paraId="7CD0CE51"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Gravemente preocupado</w:t>
            </w:r>
          </w:p>
          <w:p w14:paraId="7187FE6C"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Guiado por</w:t>
            </w:r>
          </w:p>
          <w:p w14:paraId="09385EF6"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Habiendo adoptado</w:t>
            </w:r>
          </w:p>
          <w:p w14:paraId="529FC23B"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Habiendo considerado</w:t>
            </w:r>
          </w:p>
          <w:p w14:paraId="55EB3A7B"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Habiendo estudiado</w:t>
            </w:r>
          </w:p>
          <w:p w14:paraId="3C2F73D9"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Habiendo examinado</w:t>
            </w:r>
          </w:p>
          <w:p w14:paraId="037C2CA5"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Habiendo recibido</w:t>
            </w:r>
          </w:p>
          <w:p w14:paraId="4DC95D21"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Preocupado por</w:t>
            </w:r>
          </w:p>
          <w:p w14:paraId="410694C1"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Reafirmando</w:t>
            </w:r>
          </w:p>
          <w:p w14:paraId="34857AD1"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Reconociendo</w:t>
            </w:r>
          </w:p>
          <w:p w14:paraId="7FC5816F"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Recordando</w:t>
            </w:r>
          </w:p>
          <w:p w14:paraId="57037389"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Reiterando</w:t>
            </w:r>
          </w:p>
          <w:p w14:paraId="3A74447C"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Teniendo en cuenta</w:t>
            </w:r>
          </w:p>
          <w:p w14:paraId="19740A3D"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Teniendo presente</w:t>
            </w:r>
          </w:p>
          <w:p w14:paraId="13B97AB0"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Tomando en consideración</w:t>
            </w:r>
          </w:p>
          <w:p w14:paraId="4DA47213"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Observando con grave</w:t>
            </w:r>
          </w:p>
          <w:p w14:paraId="38B92F53"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Preocupación /inquietud</w:t>
            </w:r>
          </w:p>
          <w:p w14:paraId="335956A0" w14:textId="77777777" w:rsidR="0053369B" w:rsidRPr="00122A90" w:rsidRDefault="0053369B" w:rsidP="00781126">
            <w:pPr>
              <w:autoSpaceDE w:val="0"/>
              <w:autoSpaceDN w:val="0"/>
              <w:adjustRightInd w:val="0"/>
              <w:spacing w:line="276" w:lineRule="auto"/>
              <w:jc w:val="both"/>
              <w:rPr>
                <w:rFonts w:ascii="Arial" w:hAnsi="Arial" w:cs="Arial"/>
                <w:sz w:val="24"/>
                <w:szCs w:val="24"/>
              </w:rPr>
            </w:pPr>
          </w:p>
        </w:tc>
        <w:tc>
          <w:tcPr>
            <w:tcW w:w="4489" w:type="dxa"/>
          </w:tcPr>
          <w:p w14:paraId="055CF8F1"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Frases Resolutivas:</w:t>
            </w:r>
          </w:p>
          <w:p w14:paraId="5AC6ED99" w14:textId="77777777" w:rsidR="0053369B" w:rsidRPr="00122A90" w:rsidRDefault="0053369B" w:rsidP="00781126">
            <w:pPr>
              <w:autoSpaceDE w:val="0"/>
              <w:autoSpaceDN w:val="0"/>
              <w:adjustRightInd w:val="0"/>
              <w:spacing w:line="276" w:lineRule="auto"/>
              <w:jc w:val="both"/>
              <w:rPr>
                <w:rFonts w:ascii="Arial" w:hAnsi="Arial" w:cs="Arial"/>
                <w:sz w:val="24"/>
                <w:szCs w:val="24"/>
              </w:rPr>
            </w:pPr>
          </w:p>
          <w:p w14:paraId="1C95DB54"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Acepta</w:t>
            </w:r>
          </w:p>
          <w:p w14:paraId="3C0BE9B3"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Afirma</w:t>
            </w:r>
          </w:p>
          <w:p w14:paraId="30115D1B"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Alienta y exhorta</w:t>
            </w:r>
          </w:p>
          <w:p w14:paraId="252DAFEC"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Acoge</w:t>
            </w:r>
          </w:p>
          <w:p w14:paraId="64C2C5C7"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Anima</w:t>
            </w:r>
          </w:p>
          <w:p w14:paraId="1F2A435A"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Autoriza</w:t>
            </w:r>
          </w:p>
          <w:p w14:paraId="3366A84A"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Condena</w:t>
            </w:r>
          </w:p>
          <w:p w14:paraId="0452FB80"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Confirma</w:t>
            </w:r>
          </w:p>
          <w:p w14:paraId="7E86FE17"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Considera</w:t>
            </w:r>
          </w:p>
          <w:p w14:paraId="1BCEB916"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Decide</w:t>
            </w:r>
          </w:p>
          <w:p w14:paraId="649F36DD"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Deplora</w:t>
            </w:r>
          </w:p>
          <w:p w14:paraId="4B08AD20"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Designa</w:t>
            </w:r>
          </w:p>
          <w:p w14:paraId="26E69398"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Destaca</w:t>
            </w:r>
          </w:p>
          <w:p w14:paraId="76B9086E"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Elogia</w:t>
            </w:r>
          </w:p>
          <w:p w14:paraId="3385587A"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Enfatiza</w:t>
            </w:r>
          </w:p>
          <w:p w14:paraId="1DA0052F"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Estima</w:t>
            </w:r>
          </w:p>
          <w:p w14:paraId="1EF38CC8"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Expresa su reconocimiento</w:t>
            </w:r>
          </w:p>
          <w:p w14:paraId="006C8AAF"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Exhorta</w:t>
            </w:r>
          </w:p>
          <w:p w14:paraId="5F110DA0"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Hace un llamamiento</w:t>
            </w:r>
          </w:p>
          <w:p w14:paraId="2C4499DB"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Insta una vez más</w:t>
            </w:r>
          </w:p>
          <w:p w14:paraId="5ECF269F"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Invita</w:t>
            </w:r>
          </w:p>
          <w:p w14:paraId="4C098737"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Observa</w:t>
            </w:r>
          </w:p>
          <w:p w14:paraId="24952093"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Pide</w:t>
            </w:r>
          </w:p>
          <w:p w14:paraId="080F67D8"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Reafirma</w:t>
            </w:r>
          </w:p>
          <w:p w14:paraId="520F8509"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Rechaza</w:t>
            </w:r>
          </w:p>
          <w:p w14:paraId="386F939F"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Recomienda</w:t>
            </w:r>
          </w:p>
          <w:p w14:paraId="2B7EFD13"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Reconoce</w:t>
            </w:r>
          </w:p>
          <w:p w14:paraId="41BF923A"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Recuerda</w:t>
            </w:r>
          </w:p>
          <w:p w14:paraId="6D598A1E"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Reitera su convencimiento</w:t>
            </w:r>
          </w:p>
          <w:p w14:paraId="1F1492F1"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Respalda</w:t>
            </w:r>
          </w:p>
          <w:p w14:paraId="7355ECB5"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Resuelve</w:t>
            </w:r>
          </w:p>
          <w:p w14:paraId="4266CEB2"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Señala</w:t>
            </w:r>
          </w:p>
          <w:p w14:paraId="7D144EB6"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Toma en cuenta</w:t>
            </w:r>
          </w:p>
          <w:p w14:paraId="0F1CAA56"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Transmite</w:t>
            </w:r>
          </w:p>
        </w:tc>
      </w:tr>
    </w:tbl>
    <w:p w14:paraId="1B56EC8E" w14:textId="77777777" w:rsidR="0053369B" w:rsidRDefault="0053369B" w:rsidP="008B6629">
      <w:pPr>
        <w:jc w:val="both"/>
        <w:rPr>
          <w:rFonts w:ascii="Century" w:hAnsi="Century" w:cs="Arial"/>
          <w:color w:val="244061" w:themeColor="accent1" w:themeShade="80"/>
          <w:sz w:val="36"/>
          <w:szCs w:val="36"/>
        </w:rPr>
      </w:pPr>
    </w:p>
    <w:p w14:paraId="70BDC2E6" w14:textId="77777777" w:rsidR="004D4631" w:rsidRPr="008B6629" w:rsidRDefault="004D4631" w:rsidP="008B6629">
      <w:pPr>
        <w:jc w:val="both"/>
        <w:rPr>
          <w:rFonts w:ascii="Century" w:hAnsi="Century" w:cs="Arial"/>
          <w:color w:val="244061" w:themeColor="accent1" w:themeShade="80"/>
          <w:sz w:val="36"/>
          <w:szCs w:val="36"/>
        </w:rPr>
      </w:pPr>
    </w:p>
    <w:tbl>
      <w:tblPr>
        <w:tblStyle w:val="Tablaconcuadrcula"/>
        <w:tblW w:w="0" w:type="auto"/>
        <w:tblLook w:val="04A0" w:firstRow="1" w:lastRow="0" w:firstColumn="1" w:lastColumn="0" w:noHBand="0" w:noVBand="1"/>
      </w:tblPr>
      <w:tblGrid>
        <w:gridCol w:w="4489"/>
        <w:gridCol w:w="4489"/>
      </w:tblGrid>
      <w:tr w:rsidR="0053369B" w:rsidRPr="00122A90" w14:paraId="1C4DB3CF" w14:textId="77777777" w:rsidTr="00ED70B1">
        <w:trPr>
          <w:trHeight w:val="60"/>
        </w:trPr>
        <w:tc>
          <w:tcPr>
            <w:tcW w:w="4489" w:type="dxa"/>
          </w:tcPr>
          <w:p w14:paraId="3AEADE0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Preambulatory Clauses:</w:t>
            </w:r>
          </w:p>
          <w:p w14:paraId="5F557329"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p>
          <w:p w14:paraId="6C2FCEF3"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Affirming</w:t>
            </w:r>
          </w:p>
          <w:p w14:paraId="01231F11"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Alarmed by</w:t>
            </w:r>
          </w:p>
          <w:p w14:paraId="3B6B7A1C"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Approving</w:t>
            </w:r>
          </w:p>
          <w:p w14:paraId="25386116"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Aware of</w:t>
            </w:r>
          </w:p>
          <w:p w14:paraId="7EF150E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Believing</w:t>
            </w:r>
          </w:p>
          <w:p w14:paraId="0ABA55F7"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Bearing in mind</w:t>
            </w:r>
          </w:p>
          <w:p w14:paraId="29808B52"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Contemplating</w:t>
            </w:r>
          </w:p>
          <w:p w14:paraId="436D912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Convinced</w:t>
            </w:r>
          </w:p>
          <w:p w14:paraId="5D670A4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Declaring</w:t>
            </w:r>
          </w:p>
          <w:p w14:paraId="5502B9C2"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Deeply concerned</w:t>
            </w:r>
          </w:p>
          <w:p w14:paraId="649D3180"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Deeply Disturbed</w:t>
            </w:r>
          </w:p>
          <w:p w14:paraId="7D80D629"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Deeply Regretting</w:t>
            </w:r>
          </w:p>
          <w:p w14:paraId="52A4DAD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Emphasizing</w:t>
            </w:r>
          </w:p>
          <w:p w14:paraId="196CD60F"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Expecting</w:t>
            </w:r>
          </w:p>
          <w:p w14:paraId="7F5CB066"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Expressing its satisfaction</w:t>
            </w:r>
          </w:p>
          <w:p w14:paraId="21E826A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Fully aware</w:t>
            </w:r>
          </w:p>
          <w:p w14:paraId="62208AC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Fully alarmed</w:t>
            </w:r>
          </w:p>
          <w:p w14:paraId="157986AF"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Further deploring</w:t>
            </w:r>
          </w:p>
          <w:p w14:paraId="7230A17E"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Guided by</w:t>
            </w:r>
          </w:p>
          <w:p w14:paraId="4EB04846"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Having Adopted</w:t>
            </w:r>
          </w:p>
          <w:p w14:paraId="5BD175A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Having considered</w:t>
            </w:r>
          </w:p>
          <w:p w14:paraId="0D9C5C4C"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Having examined</w:t>
            </w:r>
          </w:p>
          <w:p w14:paraId="428D790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Having studied</w:t>
            </w:r>
          </w:p>
          <w:p w14:paraId="486985FE"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Noting with regret</w:t>
            </w:r>
          </w:p>
          <w:p w14:paraId="134649C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Noting with satisfaction</w:t>
            </w:r>
          </w:p>
          <w:p w14:paraId="0A89FFD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Noting further</w:t>
            </w:r>
          </w:p>
          <w:p w14:paraId="6B297236"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Noting with approval</w:t>
            </w:r>
          </w:p>
          <w:p w14:paraId="300F72E9"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Observing</w:t>
            </w:r>
          </w:p>
          <w:p w14:paraId="5BB820B2"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Reaffirming</w:t>
            </w:r>
          </w:p>
          <w:p w14:paraId="41CB3484"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Recognizing</w:t>
            </w:r>
          </w:p>
          <w:p w14:paraId="2BAA7C5A"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Recalling</w:t>
            </w:r>
          </w:p>
          <w:p w14:paraId="46715EB7"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Seeking</w:t>
            </w:r>
          </w:p>
          <w:p w14:paraId="064B5A0A"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Taking into account</w:t>
            </w:r>
          </w:p>
          <w:p w14:paraId="13C9F705"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Taking into consideration</w:t>
            </w:r>
          </w:p>
          <w:p w14:paraId="461635EF"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Taking note</w:t>
            </w:r>
          </w:p>
          <w:p w14:paraId="5D1FF7BA" w14:textId="77777777" w:rsidR="00ED70B1"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Viewing with appreciation</w:t>
            </w:r>
          </w:p>
        </w:tc>
        <w:tc>
          <w:tcPr>
            <w:tcW w:w="4489" w:type="dxa"/>
          </w:tcPr>
          <w:p w14:paraId="2E6F759C"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Operative Clauses:</w:t>
            </w:r>
          </w:p>
          <w:p w14:paraId="04FFAFC0"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p>
          <w:p w14:paraId="60061690"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Accepts</w:t>
            </w:r>
          </w:p>
          <w:p w14:paraId="649C8CE5"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Affirms</w:t>
            </w:r>
          </w:p>
          <w:p w14:paraId="64D60D53"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Approves</w:t>
            </w:r>
          </w:p>
          <w:p w14:paraId="02CA04B8"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Authorizes</w:t>
            </w:r>
          </w:p>
          <w:p w14:paraId="1B23B8F9"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Calls</w:t>
            </w:r>
          </w:p>
          <w:p w14:paraId="447BEFC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Calls Upon</w:t>
            </w:r>
          </w:p>
          <w:p w14:paraId="61AB063A"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Condemns</w:t>
            </w:r>
          </w:p>
          <w:p w14:paraId="791AC3D9"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Confirms</w:t>
            </w:r>
          </w:p>
          <w:p w14:paraId="12D84170"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Considers</w:t>
            </w:r>
          </w:p>
          <w:p w14:paraId="0D5324D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Declares accordingly</w:t>
            </w:r>
          </w:p>
          <w:p w14:paraId="49B99DC1"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Deplores</w:t>
            </w:r>
          </w:p>
          <w:p w14:paraId="70E5D7C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Draws with attention</w:t>
            </w:r>
          </w:p>
          <w:p w14:paraId="3C94690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Designates</w:t>
            </w:r>
          </w:p>
          <w:p w14:paraId="248EFD8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Emphasizes</w:t>
            </w:r>
          </w:p>
          <w:p w14:paraId="1CA1DE4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Encourages</w:t>
            </w:r>
          </w:p>
          <w:p w14:paraId="08D9B572"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Further invites</w:t>
            </w:r>
          </w:p>
          <w:p w14:paraId="231293DB"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Further Proclaims</w:t>
            </w:r>
          </w:p>
          <w:p w14:paraId="1ABF104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Further reminds</w:t>
            </w:r>
          </w:p>
          <w:p w14:paraId="2EE12859"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Further recommends</w:t>
            </w:r>
          </w:p>
          <w:p w14:paraId="0ED5B806"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Further resolves</w:t>
            </w:r>
          </w:p>
          <w:p w14:paraId="380181EA"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Further requests</w:t>
            </w:r>
          </w:p>
          <w:p w14:paraId="2CE1CFA4"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Notes</w:t>
            </w:r>
          </w:p>
          <w:p w14:paraId="6DE7940D"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Reaffirms</w:t>
            </w:r>
          </w:p>
          <w:p w14:paraId="6827AFE1"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Recommends</w:t>
            </w:r>
          </w:p>
          <w:p w14:paraId="55934000"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Regrets</w:t>
            </w:r>
          </w:p>
          <w:p w14:paraId="0D0B241C"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Requests</w:t>
            </w:r>
          </w:p>
          <w:p w14:paraId="7F74ED0E"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Solemnly Affirms</w:t>
            </w:r>
          </w:p>
          <w:p w14:paraId="43B73CB4"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Supports</w:t>
            </w:r>
          </w:p>
          <w:p w14:paraId="67A0A0BA"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r w:rsidRPr="00122A90">
              <w:rPr>
                <w:rFonts w:ascii="Arial" w:hAnsi="Arial" w:cs="Arial"/>
                <w:sz w:val="24"/>
                <w:szCs w:val="24"/>
                <w:lang w:val="en-US"/>
              </w:rPr>
              <w:t>Takes note of</w:t>
            </w:r>
          </w:p>
          <w:p w14:paraId="1842E986" w14:textId="77777777" w:rsidR="0053369B" w:rsidRPr="00122A90" w:rsidRDefault="0053369B" w:rsidP="00781126">
            <w:pPr>
              <w:autoSpaceDE w:val="0"/>
              <w:autoSpaceDN w:val="0"/>
              <w:adjustRightInd w:val="0"/>
              <w:spacing w:line="276" w:lineRule="auto"/>
              <w:jc w:val="both"/>
              <w:rPr>
                <w:rFonts w:ascii="Arial" w:hAnsi="Arial" w:cs="Arial"/>
                <w:sz w:val="24"/>
                <w:szCs w:val="24"/>
              </w:rPr>
            </w:pPr>
            <w:r w:rsidRPr="00122A90">
              <w:rPr>
                <w:rFonts w:ascii="Arial" w:hAnsi="Arial" w:cs="Arial"/>
                <w:sz w:val="24"/>
                <w:szCs w:val="24"/>
              </w:rPr>
              <w:t>Urges</w:t>
            </w:r>
          </w:p>
          <w:p w14:paraId="5A056703" w14:textId="77777777" w:rsidR="0053369B" w:rsidRPr="00122A90" w:rsidRDefault="0053369B" w:rsidP="00781126">
            <w:pPr>
              <w:autoSpaceDE w:val="0"/>
              <w:autoSpaceDN w:val="0"/>
              <w:adjustRightInd w:val="0"/>
              <w:spacing w:line="276" w:lineRule="auto"/>
              <w:jc w:val="both"/>
              <w:rPr>
                <w:rFonts w:ascii="Arial" w:hAnsi="Arial" w:cs="Arial"/>
                <w:sz w:val="24"/>
                <w:szCs w:val="24"/>
                <w:lang w:val="en-US"/>
              </w:rPr>
            </w:pPr>
          </w:p>
        </w:tc>
      </w:tr>
    </w:tbl>
    <w:p w14:paraId="6BF7DE3E" w14:textId="349BC4D7" w:rsidR="00B352C0" w:rsidRPr="00284E6E" w:rsidRDefault="00284E6E" w:rsidP="00284E6E">
      <w:pPr>
        <w:rPr>
          <w:rFonts w:ascii="Century" w:hAnsi="Century" w:cs="Arial"/>
          <w:color w:val="17365D" w:themeColor="text2" w:themeShade="BF"/>
          <w:sz w:val="28"/>
          <w:szCs w:val="28"/>
          <w:lang w:val="es-ES"/>
        </w:rPr>
      </w:pPr>
      <w:r>
        <w:rPr>
          <w:rFonts w:ascii="Century" w:hAnsi="Century" w:cs="Arial"/>
          <w:color w:val="17365D" w:themeColor="text2" w:themeShade="BF"/>
          <w:sz w:val="36"/>
          <w:szCs w:val="36"/>
          <w:lang w:val="es-ES"/>
        </w:rPr>
        <w:lastRenderedPageBreak/>
        <w:t>Anexo N</w:t>
      </w:r>
      <w:r w:rsidR="00A53086">
        <w:rPr>
          <w:rFonts w:ascii="Century" w:hAnsi="Century" w:cs="Arial"/>
          <w:color w:val="17365D" w:themeColor="text2" w:themeShade="BF"/>
          <w:sz w:val="36"/>
          <w:szCs w:val="36"/>
          <w:lang w:val="es-ES"/>
        </w:rPr>
        <w:t>2, ejemplo papel de trabajo.</w:t>
      </w:r>
    </w:p>
    <w:p w14:paraId="0D8FEC02" w14:textId="77777777" w:rsidR="00397C18" w:rsidRPr="00284E6E" w:rsidRDefault="00397C18" w:rsidP="00284E6E">
      <w:pPr>
        <w:jc w:val="center"/>
        <w:rPr>
          <w:rFonts w:ascii="Century" w:hAnsi="Century" w:cs="Arial"/>
          <w:color w:val="000000" w:themeColor="text1"/>
          <w:sz w:val="28"/>
          <w:szCs w:val="28"/>
          <w:lang w:val="es-ES"/>
        </w:rPr>
      </w:pPr>
      <w:r w:rsidRPr="00284E6E">
        <w:rPr>
          <w:rFonts w:ascii="Century" w:hAnsi="Century" w:cs="Arial"/>
          <w:color w:val="000000" w:themeColor="text1"/>
          <w:sz w:val="28"/>
          <w:szCs w:val="28"/>
          <w:lang w:val="es-ES"/>
        </w:rPr>
        <w:t>Papel de trabajo 1.1.2</w:t>
      </w:r>
    </w:p>
    <w:p w14:paraId="655DB1C9" w14:textId="77777777" w:rsidR="00397C18" w:rsidRPr="00284E6E" w:rsidRDefault="00397C18" w:rsidP="00284E6E">
      <w:pPr>
        <w:jc w:val="center"/>
        <w:rPr>
          <w:rFonts w:ascii="Century" w:hAnsi="Century" w:cs="Arial"/>
          <w:color w:val="000000" w:themeColor="text1"/>
          <w:sz w:val="28"/>
          <w:szCs w:val="28"/>
          <w:lang w:val="es-ES"/>
        </w:rPr>
      </w:pPr>
      <w:r w:rsidRPr="00284E6E">
        <w:rPr>
          <w:rFonts w:ascii="Century" w:hAnsi="Century" w:cs="Arial"/>
          <w:color w:val="000000" w:themeColor="text1"/>
          <w:sz w:val="28"/>
          <w:szCs w:val="28"/>
          <w:lang w:val="es-ES"/>
        </w:rPr>
        <w:t>UNESCO.</w:t>
      </w:r>
    </w:p>
    <w:p w14:paraId="567A5A8A" w14:textId="77777777" w:rsidR="00397C18" w:rsidRPr="00284E6E" w:rsidRDefault="00397C18" w:rsidP="00284E6E">
      <w:pPr>
        <w:jc w:val="center"/>
        <w:rPr>
          <w:rFonts w:ascii="Century" w:hAnsi="Century" w:cs="Arial"/>
          <w:color w:val="000000" w:themeColor="text1"/>
          <w:sz w:val="28"/>
          <w:szCs w:val="28"/>
          <w:lang w:val="es-ES"/>
        </w:rPr>
      </w:pPr>
    </w:p>
    <w:p w14:paraId="2EF036E7" w14:textId="77777777"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lang w:val="es-ES"/>
        </w:rPr>
        <w:t>Cabezas de bloque: Estados Unidos América y Estado de Israel.</w:t>
      </w:r>
    </w:p>
    <w:p w14:paraId="5076FC6E" w14:textId="77777777"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lang w:val="es-ES"/>
        </w:rPr>
        <w:t xml:space="preserve">Países redactores:República Federal de  Alemania, República Federal de Brasil, República de Colombia, República Francesa y Reino Unido de Gran Bretaña e Irlanda del Norte. </w:t>
      </w:r>
    </w:p>
    <w:p w14:paraId="5B2B0D26" w14:textId="2B63E351"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lang w:val="es-ES"/>
        </w:rPr>
        <w:t xml:space="preserve">Países firmantes: Ver anexo 1. </w:t>
      </w:r>
    </w:p>
    <w:p w14:paraId="4434A53B" w14:textId="3214752A"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lang w:val="es-ES"/>
        </w:rPr>
        <w:t xml:space="preserve">La organización de las Naciones Unidas para la educación, la ciencia y la cultura, </w:t>
      </w:r>
    </w:p>
    <w:p w14:paraId="30D26430" w14:textId="55DFA4D2"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i/>
          <w:color w:val="000000" w:themeColor="text1"/>
          <w:sz w:val="24"/>
          <w:szCs w:val="24"/>
          <w:lang w:val="es-ES"/>
        </w:rPr>
        <w:t>Alarmados</w:t>
      </w:r>
      <w:r w:rsidRPr="00397C18">
        <w:rPr>
          <w:rFonts w:ascii="Century" w:hAnsi="Century" w:cs="Arial"/>
          <w:color w:val="000000" w:themeColor="text1"/>
          <w:sz w:val="24"/>
          <w:szCs w:val="24"/>
          <w:lang w:val="es-ES"/>
        </w:rPr>
        <w:t xml:space="preserve"> por la situación de deterioro y destrucción del patrimonio mundial que es visible en la actualidad,</w:t>
      </w:r>
    </w:p>
    <w:p w14:paraId="2F7BFEAC" w14:textId="7FC300F3"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i/>
          <w:color w:val="000000" w:themeColor="text1"/>
          <w:sz w:val="24"/>
          <w:szCs w:val="24"/>
          <w:lang w:val="es-ES"/>
        </w:rPr>
        <w:t>Consiente</w:t>
      </w:r>
      <w:r w:rsidRPr="00397C18">
        <w:rPr>
          <w:rFonts w:ascii="Century" w:hAnsi="Century" w:cs="Arial"/>
          <w:color w:val="000000" w:themeColor="text1"/>
          <w:sz w:val="24"/>
          <w:szCs w:val="24"/>
          <w:lang w:val="es-ES"/>
        </w:rPr>
        <w:t xml:space="preserve"> de que existen tratados que propenden por la protección del patrimonio de la humanidad, los cuales algunas delegaciones incumplen,</w:t>
      </w:r>
    </w:p>
    <w:p w14:paraId="09968642" w14:textId="7708635C"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i/>
          <w:color w:val="000000" w:themeColor="text1"/>
          <w:sz w:val="24"/>
          <w:szCs w:val="24"/>
          <w:lang w:val="es-ES"/>
        </w:rPr>
        <w:t>Teniendo en cuenta</w:t>
      </w:r>
      <w:r w:rsidRPr="00397C18">
        <w:rPr>
          <w:rFonts w:ascii="Century" w:hAnsi="Century" w:cs="Arial"/>
          <w:color w:val="000000" w:themeColor="text1"/>
          <w:sz w:val="24"/>
          <w:szCs w:val="24"/>
          <w:lang w:val="es-ES"/>
        </w:rPr>
        <w:t xml:space="preserve"> los anteriores hechos, y acciones incorrectas tomadas por delegaciones tales como Palestina con respecto al conflicto con Israel y sus consecuencias,</w:t>
      </w:r>
    </w:p>
    <w:p w14:paraId="6F13C239" w14:textId="17D8AEA5"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i/>
          <w:color w:val="000000" w:themeColor="text1"/>
          <w:sz w:val="24"/>
          <w:szCs w:val="24"/>
          <w:lang w:val="es-ES"/>
        </w:rPr>
        <w:t>Confiando</w:t>
      </w:r>
      <w:r w:rsidRPr="00397C18">
        <w:rPr>
          <w:rFonts w:ascii="Century" w:hAnsi="Century" w:cs="Arial"/>
          <w:color w:val="000000" w:themeColor="text1"/>
          <w:sz w:val="24"/>
          <w:szCs w:val="24"/>
          <w:lang w:val="es-ES"/>
        </w:rPr>
        <w:t xml:space="preserve"> que el compromiso y el respeto serán guías de las desiciones y se apliquen a la hora de cumplir la convención,</w:t>
      </w:r>
    </w:p>
    <w:p w14:paraId="2E563ABD" w14:textId="6EB0AAE8"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i/>
          <w:color w:val="000000" w:themeColor="text1"/>
          <w:sz w:val="24"/>
          <w:szCs w:val="24"/>
          <w:lang w:val="es-ES"/>
        </w:rPr>
        <w:t>Guiados por</w:t>
      </w:r>
      <w:r w:rsidRPr="00397C18">
        <w:rPr>
          <w:rFonts w:ascii="Century" w:hAnsi="Century" w:cs="Arial"/>
          <w:color w:val="000000" w:themeColor="text1"/>
          <w:sz w:val="24"/>
          <w:szCs w:val="24"/>
          <w:lang w:val="es-ES"/>
        </w:rPr>
        <w:t xml:space="preserve"> la carta de las Naciones Unidas, las declaración de derechos humanos y constituciones de los países presentes,</w:t>
      </w:r>
    </w:p>
    <w:p w14:paraId="64C6B5D1" w14:textId="0A99849D" w:rsidR="00397C18" w:rsidRPr="00397C18" w:rsidRDefault="00397C18" w:rsidP="00397C18">
      <w:p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lang w:val="es-ES"/>
        </w:rPr>
        <w:t xml:space="preserve">Resuelve, </w:t>
      </w:r>
    </w:p>
    <w:p w14:paraId="363A129B" w14:textId="77777777" w:rsidR="00397C18" w:rsidRPr="00397C18" w:rsidRDefault="00397C18" w:rsidP="00397C18">
      <w:pPr>
        <w:numPr>
          <w:ilvl w:val="0"/>
          <w:numId w:val="15"/>
        </w:num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u w:val="single"/>
          <w:lang w:val="es-ES"/>
        </w:rPr>
        <w:t>Decide</w:t>
      </w:r>
      <w:r w:rsidRPr="00397C18">
        <w:rPr>
          <w:rFonts w:ascii="Century" w:hAnsi="Century" w:cs="Arial"/>
          <w:color w:val="000000" w:themeColor="text1"/>
          <w:sz w:val="24"/>
          <w:szCs w:val="24"/>
          <w:lang w:val="es-ES"/>
        </w:rPr>
        <w:t xml:space="preserve"> sancionar a cualquier delegación que atente contra el patrimonio tanto propio como ajeno;</w:t>
      </w:r>
    </w:p>
    <w:p w14:paraId="6CE88B90" w14:textId="77777777" w:rsidR="00397C18" w:rsidRPr="00397C18" w:rsidRDefault="00397C18" w:rsidP="00397C18">
      <w:pPr>
        <w:jc w:val="both"/>
        <w:rPr>
          <w:rFonts w:ascii="Century" w:hAnsi="Century" w:cs="Arial"/>
          <w:color w:val="000000" w:themeColor="text1"/>
          <w:sz w:val="24"/>
          <w:szCs w:val="24"/>
          <w:lang w:val="es-ES"/>
        </w:rPr>
      </w:pPr>
    </w:p>
    <w:p w14:paraId="303F098D" w14:textId="77777777" w:rsidR="00397C18" w:rsidRPr="00397C18" w:rsidRDefault="00397C18" w:rsidP="00397C18">
      <w:pPr>
        <w:numPr>
          <w:ilvl w:val="0"/>
          <w:numId w:val="15"/>
        </w:num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u w:val="single"/>
          <w:lang w:val="es-ES"/>
        </w:rPr>
        <w:t>Pide</w:t>
      </w:r>
      <w:r w:rsidRPr="00397C18">
        <w:rPr>
          <w:rFonts w:ascii="Century" w:hAnsi="Century" w:cs="Arial"/>
          <w:color w:val="000000" w:themeColor="text1"/>
          <w:sz w:val="24"/>
          <w:szCs w:val="24"/>
          <w:lang w:val="es-ES"/>
        </w:rPr>
        <w:t xml:space="preserve"> la creación de una frontera que separe al territorio del Palestina e Israel;</w:t>
      </w:r>
    </w:p>
    <w:p w14:paraId="7D5E31F9" w14:textId="77777777" w:rsidR="00397C18" w:rsidRPr="00397C18" w:rsidRDefault="00397C18" w:rsidP="00397C18">
      <w:pPr>
        <w:jc w:val="both"/>
        <w:rPr>
          <w:rFonts w:ascii="Century" w:hAnsi="Century" w:cs="Arial"/>
          <w:color w:val="000000" w:themeColor="text1"/>
          <w:sz w:val="24"/>
          <w:szCs w:val="24"/>
          <w:lang w:val="es-ES"/>
        </w:rPr>
      </w:pPr>
    </w:p>
    <w:p w14:paraId="21B00FCD" w14:textId="77777777" w:rsidR="00397C18" w:rsidRPr="00397C18" w:rsidRDefault="00397C18" w:rsidP="00397C18">
      <w:pPr>
        <w:numPr>
          <w:ilvl w:val="0"/>
          <w:numId w:val="15"/>
        </w:num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u w:val="single"/>
          <w:lang w:val="es-ES"/>
        </w:rPr>
        <w:t xml:space="preserve">Rechaza </w:t>
      </w:r>
      <w:r w:rsidRPr="00397C18">
        <w:rPr>
          <w:rFonts w:ascii="Century" w:hAnsi="Century" w:cs="Arial"/>
          <w:color w:val="000000" w:themeColor="text1"/>
          <w:sz w:val="24"/>
          <w:szCs w:val="24"/>
          <w:lang w:val="es-ES"/>
        </w:rPr>
        <w:t>las acciones que toma Palestina al pedir ayuda a un grupo beligerante como Isis;</w:t>
      </w:r>
    </w:p>
    <w:p w14:paraId="7A5AE623" w14:textId="77777777" w:rsidR="00397C18" w:rsidRPr="00397C18" w:rsidRDefault="00397C18" w:rsidP="00397C18">
      <w:pPr>
        <w:jc w:val="both"/>
        <w:rPr>
          <w:rFonts w:ascii="Century" w:hAnsi="Century" w:cs="Arial"/>
          <w:color w:val="000000" w:themeColor="text1"/>
          <w:sz w:val="24"/>
          <w:szCs w:val="24"/>
          <w:lang w:val="es-ES"/>
        </w:rPr>
      </w:pPr>
    </w:p>
    <w:p w14:paraId="0C3BD58A" w14:textId="77777777" w:rsidR="00397C18" w:rsidRPr="00397C18" w:rsidRDefault="00397C18" w:rsidP="00397C18">
      <w:pPr>
        <w:numPr>
          <w:ilvl w:val="0"/>
          <w:numId w:val="15"/>
        </w:num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u w:val="single"/>
          <w:lang w:val="es-ES"/>
        </w:rPr>
        <w:t>Hace un llamamiento</w:t>
      </w:r>
      <w:r w:rsidRPr="00397C18">
        <w:rPr>
          <w:rFonts w:ascii="Century" w:hAnsi="Century" w:cs="Arial"/>
          <w:color w:val="000000" w:themeColor="text1"/>
          <w:sz w:val="24"/>
          <w:szCs w:val="24"/>
          <w:lang w:val="es-ES"/>
        </w:rPr>
        <w:t xml:space="preserve"> para que se cumpla a toda cabalidad la convención para la protección del Patrimonio mundial;</w:t>
      </w:r>
    </w:p>
    <w:p w14:paraId="6E7BB651" w14:textId="77777777" w:rsidR="00397C18" w:rsidRPr="00397C18" w:rsidRDefault="00397C18" w:rsidP="00397C18">
      <w:pPr>
        <w:jc w:val="both"/>
        <w:rPr>
          <w:rFonts w:ascii="Century" w:hAnsi="Century" w:cs="Arial"/>
          <w:color w:val="000000" w:themeColor="text1"/>
          <w:sz w:val="24"/>
          <w:szCs w:val="24"/>
          <w:lang w:val="es-ES"/>
        </w:rPr>
      </w:pPr>
    </w:p>
    <w:p w14:paraId="1B0E418E" w14:textId="77777777" w:rsidR="00397C18" w:rsidRPr="00397C18" w:rsidRDefault="00397C18" w:rsidP="00397C18">
      <w:pPr>
        <w:numPr>
          <w:ilvl w:val="0"/>
          <w:numId w:val="15"/>
        </w:num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u w:val="single"/>
          <w:lang w:val="es-ES"/>
        </w:rPr>
        <w:t>Recomienda</w:t>
      </w:r>
      <w:r w:rsidRPr="00397C18">
        <w:rPr>
          <w:rFonts w:ascii="Century" w:hAnsi="Century" w:cs="Arial"/>
          <w:color w:val="000000" w:themeColor="text1"/>
          <w:sz w:val="24"/>
          <w:szCs w:val="24"/>
          <w:lang w:val="es-ES"/>
        </w:rPr>
        <w:t xml:space="preserve"> que se agreguen que tipo de sanciones puede recibir un país si se viola algún artículo de la convención, que podrían ser monetarias o de otro tipo que se considere necesario;</w:t>
      </w:r>
    </w:p>
    <w:p w14:paraId="0CF5AF71" w14:textId="77777777" w:rsidR="00397C18" w:rsidRPr="00397C18" w:rsidRDefault="00397C18" w:rsidP="00397C18">
      <w:pPr>
        <w:jc w:val="both"/>
        <w:rPr>
          <w:rFonts w:ascii="Century" w:hAnsi="Century" w:cs="Arial"/>
          <w:color w:val="000000" w:themeColor="text1"/>
          <w:sz w:val="24"/>
          <w:szCs w:val="24"/>
          <w:lang w:val="es-ES"/>
        </w:rPr>
      </w:pPr>
    </w:p>
    <w:p w14:paraId="48584722" w14:textId="77777777" w:rsidR="00397C18" w:rsidRPr="00397C18" w:rsidRDefault="00397C18" w:rsidP="00397C18">
      <w:pPr>
        <w:numPr>
          <w:ilvl w:val="0"/>
          <w:numId w:val="15"/>
        </w:num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u w:val="single"/>
          <w:lang w:val="es-ES"/>
        </w:rPr>
        <w:t>Autoriza</w:t>
      </w:r>
      <w:r w:rsidRPr="00397C18">
        <w:rPr>
          <w:rFonts w:ascii="Century" w:hAnsi="Century" w:cs="Arial"/>
          <w:color w:val="000000" w:themeColor="text1"/>
          <w:sz w:val="24"/>
          <w:szCs w:val="24"/>
          <w:lang w:val="es-ES"/>
        </w:rPr>
        <w:t xml:space="preserve"> la intervención de los cascos azules en territorio israelí para garantizar el cuidado del patrimonio;</w:t>
      </w:r>
    </w:p>
    <w:p w14:paraId="7DADCF52" w14:textId="77777777" w:rsidR="00397C18" w:rsidRPr="00397C18" w:rsidRDefault="00397C18" w:rsidP="00397C18">
      <w:pPr>
        <w:jc w:val="both"/>
        <w:rPr>
          <w:rFonts w:ascii="Century" w:hAnsi="Century" w:cs="Arial"/>
          <w:color w:val="000000" w:themeColor="text1"/>
          <w:sz w:val="24"/>
          <w:szCs w:val="24"/>
          <w:lang w:val="es-ES"/>
        </w:rPr>
      </w:pPr>
    </w:p>
    <w:p w14:paraId="0FF7732E" w14:textId="77777777" w:rsidR="00397C18" w:rsidRPr="00397C18" w:rsidRDefault="00397C18" w:rsidP="00397C18">
      <w:pPr>
        <w:numPr>
          <w:ilvl w:val="0"/>
          <w:numId w:val="15"/>
        </w:num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u w:val="single"/>
          <w:lang w:val="es-ES"/>
        </w:rPr>
        <w:t>Reafirma</w:t>
      </w:r>
      <w:r w:rsidRPr="00397C18">
        <w:rPr>
          <w:rFonts w:ascii="Century" w:hAnsi="Century" w:cs="Arial"/>
          <w:color w:val="000000" w:themeColor="text1"/>
          <w:sz w:val="24"/>
          <w:szCs w:val="24"/>
          <w:lang w:val="es-ES"/>
        </w:rPr>
        <w:t xml:space="preserve"> haber retirado las tropas militares americanas y exige que los cascos azules sean lo únicos intermediarios entre el conflicto de Palestina e Israel;</w:t>
      </w:r>
    </w:p>
    <w:p w14:paraId="230A5EE4" w14:textId="77777777" w:rsidR="00397C18" w:rsidRPr="00397C18" w:rsidRDefault="00397C18" w:rsidP="00397C18">
      <w:pPr>
        <w:jc w:val="both"/>
        <w:rPr>
          <w:rFonts w:ascii="Century" w:hAnsi="Century" w:cs="Arial"/>
          <w:color w:val="000000" w:themeColor="text1"/>
          <w:sz w:val="24"/>
          <w:szCs w:val="24"/>
          <w:lang w:val="es-ES"/>
        </w:rPr>
      </w:pPr>
    </w:p>
    <w:p w14:paraId="5FE706A0" w14:textId="77777777" w:rsidR="00397C18" w:rsidRPr="00397C18" w:rsidRDefault="00397C18" w:rsidP="00397C18">
      <w:pPr>
        <w:numPr>
          <w:ilvl w:val="0"/>
          <w:numId w:val="15"/>
        </w:numPr>
        <w:jc w:val="both"/>
        <w:rPr>
          <w:rFonts w:ascii="Century" w:hAnsi="Century" w:cs="Arial"/>
          <w:color w:val="000000" w:themeColor="text1"/>
          <w:sz w:val="24"/>
          <w:szCs w:val="24"/>
          <w:lang w:val="es-ES"/>
        </w:rPr>
      </w:pPr>
      <w:r w:rsidRPr="00397C18">
        <w:rPr>
          <w:rFonts w:ascii="Century" w:hAnsi="Century" w:cs="Arial"/>
          <w:color w:val="000000" w:themeColor="text1"/>
          <w:sz w:val="24"/>
          <w:szCs w:val="24"/>
          <w:u w:val="single"/>
          <w:lang w:val="es-ES"/>
        </w:rPr>
        <w:t>Recomienda</w:t>
      </w:r>
      <w:r w:rsidRPr="00397C18">
        <w:rPr>
          <w:rFonts w:ascii="Century" w:hAnsi="Century" w:cs="Arial"/>
          <w:color w:val="000000" w:themeColor="text1"/>
          <w:sz w:val="24"/>
          <w:szCs w:val="24"/>
          <w:lang w:val="es-ES"/>
        </w:rPr>
        <w:t xml:space="preserve"> la reconsideración de la distribución del territorio entre Palestina e Israel y considera que este debería ser del 80% para Israel y 20% para palestina;</w:t>
      </w:r>
    </w:p>
    <w:p w14:paraId="3CF61200" w14:textId="77777777" w:rsidR="00397C18" w:rsidRPr="00397C18" w:rsidRDefault="00397C18" w:rsidP="00397C18">
      <w:pPr>
        <w:jc w:val="both"/>
        <w:rPr>
          <w:rFonts w:ascii="Century" w:hAnsi="Century" w:cs="Arial"/>
          <w:color w:val="000000" w:themeColor="text1"/>
          <w:sz w:val="24"/>
          <w:szCs w:val="24"/>
          <w:lang w:val="es-ES"/>
        </w:rPr>
      </w:pPr>
    </w:p>
    <w:p w14:paraId="471D56BA" w14:textId="77777777" w:rsidR="00397C18" w:rsidRPr="00397C18" w:rsidRDefault="00397C18" w:rsidP="00397C18">
      <w:pPr>
        <w:numPr>
          <w:ilvl w:val="0"/>
          <w:numId w:val="15"/>
        </w:numPr>
        <w:jc w:val="both"/>
        <w:rPr>
          <w:rFonts w:ascii="Century" w:hAnsi="Century" w:cs="Arial"/>
          <w:color w:val="000000" w:themeColor="text1"/>
          <w:sz w:val="24"/>
          <w:szCs w:val="24"/>
          <w:u w:val="single"/>
          <w:lang w:val="es-ES"/>
        </w:rPr>
      </w:pPr>
      <w:r w:rsidRPr="00397C18">
        <w:rPr>
          <w:rFonts w:ascii="Century" w:hAnsi="Century" w:cs="Arial"/>
          <w:color w:val="000000" w:themeColor="text1"/>
          <w:sz w:val="24"/>
          <w:szCs w:val="24"/>
          <w:u w:val="single"/>
          <w:lang w:val="es-ES"/>
        </w:rPr>
        <w:t xml:space="preserve">Condena </w:t>
      </w:r>
      <w:r w:rsidRPr="00397C18">
        <w:rPr>
          <w:rFonts w:ascii="Century" w:hAnsi="Century" w:cs="Arial"/>
          <w:color w:val="000000" w:themeColor="text1"/>
          <w:sz w:val="24"/>
          <w:szCs w:val="24"/>
          <w:lang w:val="es-ES"/>
        </w:rPr>
        <w:t>La muerte de los periodistas De nacionalidad alemana y brasileña y pide un juicio a su victimario;</w:t>
      </w:r>
    </w:p>
    <w:p w14:paraId="4B94F769" w14:textId="77777777" w:rsidR="00397C18" w:rsidRPr="00397C18" w:rsidRDefault="00397C18" w:rsidP="00397C18">
      <w:pPr>
        <w:jc w:val="both"/>
        <w:rPr>
          <w:rFonts w:ascii="Century" w:hAnsi="Century" w:cs="Arial"/>
          <w:color w:val="000000" w:themeColor="text1"/>
          <w:sz w:val="24"/>
          <w:szCs w:val="24"/>
          <w:u w:val="single"/>
          <w:lang w:val="es-ES"/>
        </w:rPr>
      </w:pPr>
    </w:p>
    <w:p w14:paraId="2CE448D1" w14:textId="77777777" w:rsidR="00397C18" w:rsidRPr="00397C18" w:rsidRDefault="00397C18" w:rsidP="00397C18">
      <w:pPr>
        <w:numPr>
          <w:ilvl w:val="0"/>
          <w:numId w:val="15"/>
        </w:numPr>
        <w:jc w:val="both"/>
        <w:rPr>
          <w:rFonts w:ascii="Century" w:hAnsi="Century" w:cs="Arial"/>
          <w:color w:val="000000" w:themeColor="text1"/>
          <w:sz w:val="24"/>
          <w:szCs w:val="24"/>
          <w:u w:val="single"/>
          <w:lang w:val="es-ES"/>
        </w:rPr>
      </w:pPr>
      <w:r w:rsidRPr="00397C18">
        <w:rPr>
          <w:rFonts w:ascii="Century" w:hAnsi="Century" w:cs="Arial"/>
          <w:color w:val="000000" w:themeColor="text1"/>
          <w:sz w:val="24"/>
          <w:szCs w:val="24"/>
          <w:u w:val="single"/>
          <w:lang w:val="es-ES"/>
        </w:rPr>
        <w:t>Alienta y exhorta</w:t>
      </w:r>
      <w:r w:rsidRPr="00397C18">
        <w:rPr>
          <w:rFonts w:ascii="Century" w:hAnsi="Century" w:cs="Arial"/>
          <w:color w:val="000000" w:themeColor="text1"/>
          <w:sz w:val="24"/>
          <w:szCs w:val="24"/>
          <w:lang w:val="es-ES"/>
        </w:rPr>
        <w:t xml:space="preserve"> A la creación de un fondo para protección y restauración del patrimonio que ha sido afectado por el conflicto;</w:t>
      </w:r>
    </w:p>
    <w:p w14:paraId="4CCA5351" w14:textId="77777777" w:rsidR="00397C18" w:rsidRPr="00397C18" w:rsidRDefault="00397C18" w:rsidP="00397C18">
      <w:pPr>
        <w:jc w:val="both"/>
        <w:rPr>
          <w:rFonts w:ascii="Century" w:hAnsi="Century" w:cs="Arial"/>
          <w:color w:val="000000" w:themeColor="text1"/>
          <w:sz w:val="24"/>
          <w:szCs w:val="24"/>
          <w:u w:val="single"/>
          <w:lang w:val="es-ES"/>
        </w:rPr>
      </w:pPr>
    </w:p>
    <w:p w14:paraId="08EB18A8" w14:textId="77777777" w:rsidR="00397C18" w:rsidRPr="00397C18" w:rsidRDefault="00397C18" w:rsidP="00397C18">
      <w:pPr>
        <w:numPr>
          <w:ilvl w:val="0"/>
          <w:numId w:val="15"/>
        </w:numPr>
        <w:jc w:val="both"/>
        <w:rPr>
          <w:rFonts w:ascii="Century" w:hAnsi="Century" w:cs="Arial"/>
          <w:color w:val="000000" w:themeColor="text1"/>
          <w:sz w:val="24"/>
          <w:szCs w:val="24"/>
          <w:u w:val="single"/>
          <w:lang w:val="es-ES"/>
        </w:rPr>
      </w:pPr>
      <w:r w:rsidRPr="00397C18">
        <w:rPr>
          <w:rFonts w:ascii="Century" w:hAnsi="Century" w:cs="Arial"/>
          <w:color w:val="000000" w:themeColor="text1"/>
          <w:sz w:val="24"/>
          <w:szCs w:val="24"/>
          <w:u w:val="single"/>
          <w:lang w:val="es-ES"/>
        </w:rPr>
        <w:lastRenderedPageBreak/>
        <w:t>Recuerda</w:t>
      </w:r>
      <w:r w:rsidRPr="00397C18">
        <w:rPr>
          <w:rFonts w:ascii="Century" w:hAnsi="Century" w:cs="Arial"/>
          <w:color w:val="000000" w:themeColor="text1"/>
          <w:sz w:val="24"/>
          <w:szCs w:val="24"/>
          <w:lang w:val="es-ES"/>
        </w:rPr>
        <w:t xml:space="preserve"> que la nación estadounidense seguirá brindando apoyo a Israel para asegurar su protección y seguridad.</w:t>
      </w:r>
    </w:p>
    <w:p w14:paraId="1F15ECC2" w14:textId="77777777" w:rsidR="00DF68D1" w:rsidRPr="00397C18" w:rsidRDefault="00DF68D1" w:rsidP="00397C18">
      <w:pPr>
        <w:jc w:val="both"/>
        <w:rPr>
          <w:rFonts w:ascii="Century" w:hAnsi="Century" w:cs="Arial"/>
          <w:color w:val="000000" w:themeColor="text1"/>
          <w:sz w:val="24"/>
          <w:szCs w:val="24"/>
        </w:rPr>
      </w:pPr>
    </w:p>
    <w:p w14:paraId="27288840" w14:textId="77777777" w:rsidR="00587955" w:rsidRDefault="00587955" w:rsidP="000051B9">
      <w:pPr>
        <w:jc w:val="both"/>
        <w:rPr>
          <w:rFonts w:ascii="Century" w:hAnsi="Century" w:cs="Arial"/>
          <w:color w:val="17365D" w:themeColor="text2" w:themeShade="BF"/>
          <w:sz w:val="36"/>
          <w:szCs w:val="36"/>
        </w:rPr>
      </w:pPr>
    </w:p>
    <w:p w14:paraId="58FFB473" w14:textId="77777777" w:rsidR="004E22B7" w:rsidRPr="004E22B7" w:rsidRDefault="004E22B7" w:rsidP="0095739C">
      <w:pPr>
        <w:jc w:val="both"/>
        <w:rPr>
          <w:rFonts w:ascii="Century" w:hAnsi="Century" w:cs="Arial"/>
          <w:color w:val="17365D" w:themeColor="text2" w:themeShade="BF"/>
          <w:sz w:val="36"/>
          <w:szCs w:val="36"/>
          <w:u w:val="single"/>
          <w:lang w:val="es-ES"/>
        </w:rPr>
      </w:pPr>
    </w:p>
    <w:sectPr w:rsidR="004E22B7" w:rsidRPr="004E22B7" w:rsidSect="00933E7A">
      <w:headerReference w:type="default" r:id="rId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05771" w14:textId="77777777" w:rsidR="00B00479" w:rsidRDefault="00B00479" w:rsidP="00923E48">
      <w:pPr>
        <w:spacing w:after="0" w:line="240" w:lineRule="auto"/>
      </w:pPr>
      <w:r>
        <w:separator/>
      </w:r>
    </w:p>
  </w:endnote>
  <w:endnote w:type="continuationSeparator" w:id="0">
    <w:p w14:paraId="4793648E" w14:textId="77777777" w:rsidR="00B00479" w:rsidRDefault="00B00479" w:rsidP="0092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09"/>
    </w:tblGrid>
    <w:tr w:rsidR="00933E7A" w14:paraId="64E06BCF" w14:textId="77777777">
      <w:trPr>
        <w:trHeight w:val="10166"/>
      </w:trPr>
      <w:tc>
        <w:tcPr>
          <w:tcW w:w="498" w:type="dxa"/>
          <w:tcBorders>
            <w:bottom w:val="single" w:sz="4" w:space="0" w:color="auto"/>
          </w:tcBorders>
          <w:textDirection w:val="btLr"/>
        </w:tcPr>
        <w:p w14:paraId="7DBD5E87" w14:textId="77777777" w:rsidR="00933E7A" w:rsidRDefault="00933E7A" w:rsidP="00933E7A">
          <w:pPr>
            <w:pStyle w:val="Encabezado"/>
            <w:ind w:left="113" w:right="113"/>
          </w:pPr>
          <w:r>
            <w:t xml:space="preserve"> </w:t>
          </w:r>
        </w:p>
      </w:tc>
    </w:tr>
    <w:tr w:rsidR="00933E7A" w14:paraId="3795BCEC" w14:textId="77777777">
      <w:tc>
        <w:tcPr>
          <w:tcW w:w="498" w:type="dxa"/>
          <w:tcBorders>
            <w:top w:val="single" w:sz="4" w:space="0" w:color="auto"/>
          </w:tcBorders>
        </w:tcPr>
        <w:p w14:paraId="1094CD54" w14:textId="77777777" w:rsidR="00933E7A" w:rsidRDefault="00933E7A">
          <w:pPr>
            <w:pStyle w:val="Piedepgina"/>
            <w:rPr>
              <w14:numForm w14:val="lining"/>
            </w:rPr>
          </w:pPr>
          <w:r>
            <w:rPr>
              <w:szCs w:val="21"/>
              <w14:glow w14:rad="38100">
                <w14:schemeClr w14:val="accent1">
                  <w14:alpha w14:val="60000"/>
                </w14:schemeClr>
              </w14:glow>
              <w14:numForm w14:val="lining"/>
            </w:rPr>
            <w:fldChar w:fldCharType="begin"/>
          </w:r>
          <w:r>
            <w:rPr>
              <w14:glow w14:rad="38100">
                <w14:schemeClr w14:val="accent1">
                  <w14:alpha w14:val="60000"/>
                </w14:schemeClr>
              </w14:glow>
              <w14:numForm w14:val="lining"/>
            </w:rPr>
            <w:instrText>PAGE   \* MERGEFORMAT</w:instrText>
          </w:r>
          <w:r>
            <w:rPr>
              <w:szCs w:val="21"/>
              <w14:glow w14:rad="38100">
                <w14:schemeClr w14:val="accent1">
                  <w14:alpha w14:val="60000"/>
                </w14:schemeClr>
              </w14:glow>
              <w14:numForm w14:val="lining"/>
            </w:rPr>
            <w:fldChar w:fldCharType="separate"/>
          </w:r>
          <w:r w:rsidR="001F0A88" w:rsidRPr="001F0A88">
            <w:rPr>
              <w:noProof/>
              <w:color w:val="4F81BD" w:themeColor="accent1"/>
              <w:sz w:val="40"/>
              <w:szCs w:val="40"/>
              <w:lang w:val="es-ES"/>
              <w14:glow w14:rad="38100">
                <w14:schemeClr w14:val="accent1">
                  <w14:alpha w14:val="60000"/>
                </w14:schemeClr>
              </w14:glow>
              <w14:numForm w14:val="lining"/>
            </w:rPr>
            <w:t>20</w:t>
          </w:r>
          <w:r>
            <w:rPr>
              <w:color w:val="4F81BD" w:themeColor="accent1"/>
              <w:sz w:val="40"/>
              <w:szCs w:val="40"/>
              <w14:glow w14:rad="38100">
                <w14:schemeClr w14:val="accent1">
                  <w14:alpha w14:val="60000"/>
                </w14:schemeClr>
              </w14:glow>
              <w14:numForm w14:val="lining"/>
            </w:rPr>
            <w:fldChar w:fldCharType="end"/>
          </w:r>
        </w:p>
      </w:tc>
    </w:tr>
    <w:tr w:rsidR="00933E7A" w14:paraId="189AAB2A" w14:textId="77777777">
      <w:trPr>
        <w:trHeight w:val="768"/>
      </w:trPr>
      <w:tc>
        <w:tcPr>
          <w:tcW w:w="498" w:type="dxa"/>
        </w:tcPr>
        <w:p w14:paraId="067D866D" w14:textId="77777777" w:rsidR="00933E7A" w:rsidRDefault="00933E7A">
          <w:pPr>
            <w:pStyle w:val="Encabezado"/>
          </w:pPr>
        </w:p>
      </w:tc>
    </w:tr>
  </w:tbl>
  <w:p w14:paraId="00A51A24" w14:textId="77777777" w:rsidR="00933E7A" w:rsidRDefault="00933E7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5157F" w14:textId="77777777" w:rsidR="00B00479" w:rsidRDefault="00B00479" w:rsidP="00923E48">
      <w:pPr>
        <w:spacing w:after="0" w:line="240" w:lineRule="auto"/>
      </w:pPr>
      <w:r>
        <w:separator/>
      </w:r>
    </w:p>
  </w:footnote>
  <w:footnote w:type="continuationSeparator" w:id="0">
    <w:p w14:paraId="7296C5E9" w14:textId="77777777" w:rsidR="00B00479" w:rsidRDefault="00B00479" w:rsidP="00923E4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3982E" w14:textId="77777777" w:rsidR="00923E48" w:rsidRDefault="00923E48" w:rsidP="00923E48">
    <w:pPr>
      <w:pStyle w:val="Encabezado"/>
      <w:ind w:left="-709"/>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77654"/>
    <w:multiLevelType w:val="hybridMultilevel"/>
    <w:tmpl w:val="613C8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2F253E4"/>
    <w:multiLevelType w:val="hybridMultilevel"/>
    <w:tmpl w:val="1CC28F64"/>
    <w:lvl w:ilvl="0" w:tplc="DB54B292">
      <w:numFmt w:val="bullet"/>
      <w:lvlText w:val="•"/>
      <w:lvlJc w:val="left"/>
      <w:pPr>
        <w:ind w:left="1065" w:hanging="705"/>
      </w:pPr>
      <w:rPr>
        <w:rFonts w:ascii="Century" w:eastAsiaTheme="minorHAnsi" w:hAnsi="Century"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5D21A82"/>
    <w:multiLevelType w:val="hybridMultilevel"/>
    <w:tmpl w:val="58F295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D5604A9"/>
    <w:multiLevelType w:val="hybridMultilevel"/>
    <w:tmpl w:val="07745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6047637"/>
    <w:multiLevelType w:val="hybridMultilevel"/>
    <w:tmpl w:val="FC5291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CD20F0A"/>
    <w:multiLevelType w:val="hybridMultilevel"/>
    <w:tmpl w:val="835604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23A774C"/>
    <w:multiLevelType w:val="hybridMultilevel"/>
    <w:tmpl w:val="C7967B1A"/>
    <w:lvl w:ilvl="0" w:tplc="DB54B292">
      <w:numFmt w:val="bullet"/>
      <w:lvlText w:val="•"/>
      <w:lvlJc w:val="left"/>
      <w:pPr>
        <w:ind w:left="1065" w:hanging="705"/>
      </w:pPr>
      <w:rPr>
        <w:rFonts w:ascii="Century" w:eastAsiaTheme="minorHAnsi" w:hAnsi="Century"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45411D8"/>
    <w:multiLevelType w:val="hybridMultilevel"/>
    <w:tmpl w:val="356A6DFA"/>
    <w:lvl w:ilvl="0" w:tplc="88FC9FBE">
      <w:start w:val="1"/>
      <w:numFmt w:val="decimal"/>
      <w:lvlText w:val="%1."/>
      <w:lvlJc w:val="left"/>
      <w:pPr>
        <w:ind w:left="720" w:hanging="360"/>
      </w:pPr>
      <w:rPr>
        <w:color w:val="17365D" w:themeColor="text2"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5B501FC"/>
    <w:multiLevelType w:val="hybridMultilevel"/>
    <w:tmpl w:val="BE64B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90A50CD"/>
    <w:multiLevelType w:val="hybridMultilevel"/>
    <w:tmpl w:val="41467C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CA64B97"/>
    <w:multiLevelType w:val="hybridMultilevel"/>
    <w:tmpl w:val="25A446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8374C07"/>
    <w:multiLevelType w:val="hybridMultilevel"/>
    <w:tmpl w:val="FA204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3AD0CB0"/>
    <w:multiLevelType w:val="hybridMultilevel"/>
    <w:tmpl w:val="FA76319C"/>
    <w:lvl w:ilvl="0" w:tplc="240A0001">
      <w:start w:val="1"/>
      <w:numFmt w:val="bullet"/>
      <w:lvlText w:val=""/>
      <w:lvlJc w:val="left"/>
      <w:pPr>
        <w:ind w:left="1065" w:hanging="70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7705ECA"/>
    <w:multiLevelType w:val="hybridMultilevel"/>
    <w:tmpl w:val="A810DE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7C0C3AF9"/>
    <w:multiLevelType w:val="hybridMultilevel"/>
    <w:tmpl w:val="647ED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7"/>
  </w:num>
  <w:num w:numId="5">
    <w:abstractNumId w:val="4"/>
  </w:num>
  <w:num w:numId="6">
    <w:abstractNumId w:val="3"/>
  </w:num>
  <w:num w:numId="7">
    <w:abstractNumId w:val="11"/>
  </w:num>
  <w:num w:numId="8">
    <w:abstractNumId w:val="1"/>
  </w:num>
  <w:num w:numId="9">
    <w:abstractNumId w:val="6"/>
  </w:num>
  <w:num w:numId="10">
    <w:abstractNumId w:val="12"/>
  </w:num>
  <w:num w:numId="11">
    <w:abstractNumId w:val="14"/>
  </w:num>
  <w:num w:numId="12">
    <w:abstractNumId w:val="8"/>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48"/>
    <w:rsid w:val="000051B9"/>
    <w:rsid w:val="00015779"/>
    <w:rsid w:val="00026CDB"/>
    <w:rsid w:val="000524A8"/>
    <w:rsid w:val="00077998"/>
    <w:rsid w:val="00085C05"/>
    <w:rsid w:val="000966D2"/>
    <w:rsid w:val="00114110"/>
    <w:rsid w:val="001223B7"/>
    <w:rsid w:val="00130509"/>
    <w:rsid w:val="00137287"/>
    <w:rsid w:val="00161E88"/>
    <w:rsid w:val="00166E06"/>
    <w:rsid w:val="001850A2"/>
    <w:rsid w:val="00191558"/>
    <w:rsid w:val="00192448"/>
    <w:rsid w:val="001D14BA"/>
    <w:rsid w:val="001D4393"/>
    <w:rsid w:val="001E7EF0"/>
    <w:rsid w:val="001F0A88"/>
    <w:rsid w:val="001F17EA"/>
    <w:rsid w:val="001F2A4C"/>
    <w:rsid w:val="00240E88"/>
    <w:rsid w:val="0024210D"/>
    <w:rsid w:val="00260895"/>
    <w:rsid w:val="00264854"/>
    <w:rsid w:val="00284E6E"/>
    <w:rsid w:val="00286B44"/>
    <w:rsid w:val="002A7BD6"/>
    <w:rsid w:val="002B0AED"/>
    <w:rsid w:val="002C0614"/>
    <w:rsid w:val="002D2611"/>
    <w:rsid w:val="002E3B29"/>
    <w:rsid w:val="002E57D9"/>
    <w:rsid w:val="002E7598"/>
    <w:rsid w:val="002E7CB6"/>
    <w:rsid w:val="00302F5E"/>
    <w:rsid w:val="003035BC"/>
    <w:rsid w:val="0032783F"/>
    <w:rsid w:val="003320CF"/>
    <w:rsid w:val="00332E53"/>
    <w:rsid w:val="00333B92"/>
    <w:rsid w:val="003353B3"/>
    <w:rsid w:val="0034487C"/>
    <w:rsid w:val="00350ADA"/>
    <w:rsid w:val="00353058"/>
    <w:rsid w:val="00356B45"/>
    <w:rsid w:val="00385589"/>
    <w:rsid w:val="00397C18"/>
    <w:rsid w:val="003A73BC"/>
    <w:rsid w:val="003B066C"/>
    <w:rsid w:val="003C677E"/>
    <w:rsid w:val="003E1DE7"/>
    <w:rsid w:val="00430F38"/>
    <w:rsid w:val="00433BC8"/>
    <w:rsid w:val="00444EEA"/>
    <w:rsid w:val="004517A7"/>
    <w:rsid w:val="00475155"/>
    <w:rsid w:val="004D027D"/>
    <w:rsid w:val="004D4631"/>
    <w:rsid w:val="004E22B7"/>
    <w:rsid w:val="004E658F"/>
    <w:rsid w:val="004E78A8"/>
    <w:rsid w:val="005036A2"/>
    <w:rsid w:val="005113ED"/>
    <w:rsid w:val="00527BEF"/>
    <w:rsid w:val="005303C8"/>
    <w:rsid w:val="0053369B"/>
    <w:rsid w:val="00535455"/>
    <w:rsid w:val="005617CA"/>
    <w:rsid w:val="005660EE"/>
    <w:rsid w:val="00570CE9"/>
    <w:rsid w:val="00586187"/>
    <w:rsid w:val="00586524"/>
    <w:rsid w:val="00587955"/>
    <w:rsid w:val="0059146C"/>
    <w:rsid w:val="005A3A7F"/>
    <w:rsid w:val="005A5DA9"/>
    <w:rsid w:val="005B50F3"/>
    <w:rsid w:val="005D0166"/>
    <w:rsid w:val="005F0F8B"/>
    <w:rsid w:val="005F2751"/>
    <w:rsid w:val="005F2A20"/>
    <w:rsid w:val="005F34EB"/>
    <w:rsid w:val="005F67F6"/>
    <w:rsid w:val="00617156"/>
    <w:rsid w:val="00654096"/>
    <w:rsid w:val="006B6B93"/>
    <w:rsid w:val="006D230B"/>
    <w:rsid w:val="006D39E9"/>
    <w:rsid w:val="006D4C2B"/>
    <w:rsid w:val="006D5A3F"/>
    <w:rsid w:val="006D7089"/>
    <w:rsid w:val="006E3F5B"/>
    <w:rsid w:val="006E7815"/>
    <w:rsid w:val="006F410C"/>
    <w:rsid w:val="006F5AD8"/>
    <w:rsid w:val="0070485D"/>
    <w:rsid w:val="00706754"/>
    <w:rsid w:val="00710D94"/>
    <w:rsid w:val="00724BE9"/>
    <w:rsid w:val="0075185F"/>
    <w:rsid w:val="00756569"/>
    <w:rsid w:val="00784CCE"/>
    <w:rsid w:val="00785F72"/>
    <w:rsid w:val="00791DD4"/>
    <w:rsid w:val="00795965"/>
    <w:rsid w:val="007C2697"/>
    <w:rsid w:val="007D4BF6"/>
    <w:rsid w:val="007E0010"/>
    <w:rsid w:val="007E4E56"/>
    <w:rsid w:val="007F00BC"/>
    <w:rsid w:val="008012E5"/>
    <w:rsid w:val="008159C5"/>
    <w:rsid w:val="008447AA"/>
    <w:rsid w:val="00851426"/>
    <w:rsid w:val="0087342C"/>
    <w:rsid w:val="00882706"/>
    <w:rsid w:val="008B6629"/>
    <w:rsid w:val="008B6A18"/>
    <w:rsid w:val="008C5EC2"/>
    <w:rsid w:val="008E794E"/>
    <w:rsid w:val="008F091D"/>
    <w:rsid w:val="00900342"/>
    <w:rsid w:val="00907637"/>
    <w:rsid w:val="00923E48"/>
    <w:rsid w:val="0092752B"/>
    <w:rsid w:val="00933E7A"/>
    <w:rsid w:val="00954595"/>
    <w:rsid w:val="0095739C"/>
    <w:rsid w:val="009770F8"/>
    <w:rsid w:val="00987563"/>
    <w:rsid w:val="00997512"/>
    <w:rsid w:val="009A26CE"/>
    <w:rsid w:val="009B354B"/>
    <w:rsid w:val="009D5165"/>
    <w:rsid w:val="009E3191"/>
    <w:rsid w:val="009F6327"/>
    <w:rsid w:val="00A01FF4"/>
    <w:rsid w:val="00A37567"/>
    <w:rsid w:val="00A510E0"/>
    <w:rsid w:val="00A53086"/>
    <w:rsid w:val="00A65F30"/>
    <w:rsid w:val="00A75CC1"/>
    <w:rsid w:val="00A97808"/>
    <w:rsid w:val="00AB583B"/>
    <w:rsid w:val="00AC23C6"/>
    <w:rsid w:val="00AC6D92"/>
    <w:rsid w:val="00AE34A4"/>
    <w:rsid w:val="00AE5D73"/>
    <w:rsid w:val="00AE7499"/>
    <w:rsid w:val="00B00479"/>
    <w:rsid w:val="00B01360"/>
    <w:rsid w:val="00B12AFF"/>
    <w:rsid w:val="00B17C2F"/>
    <w:rsid w:val="00B34DA6"/>
    <w:rsid w:val="00B352C0"/>
    <w:rsid w:val="00B660F4"/>
    <w:rsid w:val="00B81F69"/>
    <w:rsid w:val="00BD1162"/>
    <w:rsid w:val="00BD5422"/>
    <w:rsid w:val="00BD6292"/>
    <w:rsid w:val="00BE40E4"/>
    <w:rsid w:val="00BE4C41"/>
    <w:rsid w:val="00BE64D2"/>
    <w:rsid w:val="00C05331"/>
    <w:rsid w:val="00C10275"/>
    <w:rsid w:val="00C41180"/>
    <w:rsid w:val="00C51227"/>
    <w:rsid w:val="00C828AD"/>
    <w:rsid w:val="00C84F76"/>
    <w:rsid w:val="00C91101"/>
    <w:rsid w:val="00C933AA"/>
    <w:rsid w:val="00CB2338"/>
    <w:rsid w:val="00CD022A"/>
    <w:rsid w:val="00CD1526"/>
    <w:rsid w:val="00CE59C4"/>
    <w:rsid w:val="00D03B9C"/>
    <w:rsid w:val="00D257EB"/>
    <w:rsid w:val="00D3090D"/>
    <w:rsid w:val="00D3125F"/>
    <w:rsid w:val="00D40251"/>
    <w:rsid w:val="00D436B5"/>
    <w:rsid w:val="00D55563"/>
    <w:rsid w:val="00D63A9D"/>
    <w:rsid w:val="00D7509C"/>
    <w:rsid w:val="00DB3A43"/>
    <w:rsid w:val="00DB7371"/>
    <w:rsid w:val="00DF64B0"/>
    <w:rsid w:val="00DF68D1"/>
    <w:rsid w:val="00E16C83"/>
    <w:rsid w:val="00E25915"/>
    <w:rsid w:val="00E31A20"/>
    <w:rsid w:val="00E44BA9"/>
    <w:rsid w:val="00E6344C"/>
    <w:rsid w:val="00E809C4"/>
    <w:rsid w:val="00E90AA8"/>
    <w:rsid w:val="00EA2DA8"/>
    <w:rsid w:val="00EA3C42"/>
    <w:rsid w:val="00EA77AA"/>
    <w:rsid w:val="00EB0DCD"/>
    <w:rsid w:val="00EB43F4"/>
    <w:rsid w:val="00EB5155"/>
    <w:rsid w:val="00EB5F4B"/>
    <w:rsid w:val="00ED6766"/>
    <w:rsid w:val="00ED70B1"/>
    <w:rsid w:val="00EE7C06"/>
    <w:rsid w:val="00F14D80"/>
    <w:rsid w:val="00F1767E"/>
    <w:rsid w:val="00F45C2D"/>
    <w:rsid w:val="00F47C6F"/>
    <w:rsid w:val="00F613E0"/>
    <w:rsid w:val="00F74BFF"/>
    <w:rsid w:val="00F90A42"/>
    <w:rsid w:val="00FD6B31"/>
    <w:rsid w:val="00FD72B1"/>
    <w:rsid w:val="00FE69AC"/>
    <w:rsid w:val="00FF1B83"/>
    <w:rsid w:val="00FF7BD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27A3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E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3E48"/>
  </w:style>
  <w:style w:type="paragraph" w:styleId="Piedepgina">
    <w:name w:val="footer"/>
    <w:basedOn w:val="Normal"/>
    <w:link w:val="PiedepginaCar"/>
    <w:uiPriority w:val="99"/>
    <w:unhideWhenUsed/>
    <w:rsid w:val="00923E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3E48"/>
  </w:style>
  <w:style w:type="paragraph" w:styleId="Textodeglobo">
    <w:name w:val="Balloon Text"/>
    <w:basedOn w:val="Normal"/>
    <w:link w:val="TextodegloboCar"/>
    <w:uiPriority w:val="99"/>
    <w:semiHidden/>
    <w:unhideWhenUsed/>
    <w:rsid w:val="00923E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E48"/>
    <w:rPr>
      <w:rFonts w:ascii="Tahoma" w:hAnsi="Tahoma" w:cs="Tahoma"/>
      <w:sz w:val="16"/>
      <w:szCs w:val="16"/>
    </w:rPr>
  </w:style>
  <w:style w:type="character" w:styleId="Hipervnculo">
    <w:name w:val="Hyperlink"/>
    <w:basedOn w:val="Fuentedeprrafopredeter"/>
    <w:uiPriority w:val="99"/>
    <w:unhideWhenUsed/>
    <w:rsid w:val="003E1DE7"/>
    <w:rPr>
      <w:color w:val="0000FF" w:themeColor="hyperlink"/>
      <w:u w:val="single"/>
    </w:rPr>
  </w:style>
  <w:style w:type="paragraph" w:styleId="Prrafodelista">
    <w:name w:val="List Paragraph"/>
    <w:basedOn w:val="Normal"/>
    <w:uiPriority w:val="34"/>
    <w:qFormat/>
    <w:rsid w:val="004E22B7"/>
    <w:pPr>
      <w:ind w:left="720"/>
      <w:contextualSpacing/>
    </w:pPr>
  </w:style>
  <w:style w:type="character" w:styleId="Hipervnculovisitado">
    <w:name w:val="FollowedHyperlink"/>
    <w:basedOn w:val="Fuentedeprrafopredeter"/>
    <w:uiPriority w:val="99"/>
    <w:semiHidden/>
    <w:unhideWhenUsed/>
    <w:rsid w:val="00AE5D73"/>
    <w:rPr>
      <w:color w:val="800080" w:themeColor="followedHyperlink"/>
      <w:u w:val="single"/>
    </w:rPr>
  </w:style>
  <w:style w:type="table" w:styleId="Tablaconcuadrcula">
    <w:name w:val="Table Grid"/>
    <w:basedOn w:val="Tablanormal"/>
    <w:uiPriority w:val="59"/>
    <w:rsid w:val="00533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F68D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F68D1"/>
    <w:rPr>
      <w:b/>
      <w:bCs/>
    </w:rPr>
  </w:style>
  <w:style w:type="character" w:customStyle="1" w:styleId="l8pd8z">
    <w:name w:val="l8pd8z"/>
    <w:basedOn w:val="Fuentedeprrafopredeter"/>
    <w:rsid w:val="00DF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72959">
      <w:bodyDiv w:val="1"/>
      <w:marLeft w:val="0"/>
      <w:marRight w:val="0"/>
      <w:marTop w:val="0"/>
      <w:marBottom w:val="0"/>
      <w:divBdr>
        <w:top w:val="none" w:sz="0" w:space="0" w:color="auto"/>
        <w:left w:val="none" w:sz="0" w:space="0" w:color="auto"/>
        <w:bottom w:val="none" w:sz="0" w:space="0" w:color="auto"/>
        <w:right w:val="none" w:sz="0" w:space="0" w:color="auto"/>
      </w:divBdr>
      <w:divsChild>
        <w:div w:id="69115209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21</Pages>
  <Words>4858</Words>
  <Characters>26724</Characters>
  <Application>Microsoft Macintosh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Isabel Prada Escobar</cp:lastModifiedBy>
  <cp:revision>75</cp:revision>
  <dcterms:created xsi:type="dcterms:W3CDTF">2015-04-14T22:32:00Z</dcterms:created>
  <dcterms:modified xsi:type="dcterms:W3CDTF">2015-07-31T00:11:00Z</dcterms:modified>
</cp:coreProperties>
</file>